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58" w:rsidRPr="00441625" w:rsidRDefault="00B228BE">
      <w:pPr>
        <w:rPr>
          <w:rFonts w:ascii="Times New Roman" w:hAnsi="Times New Roman" w:cs="Times New Roman"/>
          <w:b/>
          <w:sz w:val="18"/>
          <w:szCs w:val="18"/>
        </w:rPr>
      </w:pPr>
      <w:r w:rsidRPr="00441625">
        <w:rPr>
          <w:rFonts w:ascii="Times New Roman" w:hAnsi="Times New Roman" w:cs="Times New Roman"/>
          <w:b/>
          <w:sz w:val="18"/>
          <w:szCs w:val="18"/>
        </w:rPr>
        <w:t>Ответы по истории древнего мира.</w:t>
      </w:r>
    </w:p>
    <w:p w:rsidR="00B228BE" w:rsidRPr="00441625" w:rsidRDefault="00B228BE">
      <w:pPr>
        <w:rPr>
          <w:rFonts w:ascii="Times New Roman" w:hAnsi="Times New Roman" w:cs="Times New Roman"/>
          <w:b/>
          <w:sz w:val="18"/>
          <w:szCs w:val="18"/>
        </w:rPr>
      </w:pPr>
      <w:r w:rsidRPr="00441625">
        <w:rPr>
          <w:rFonts w:ascii="Times New Roman" w:hAnsi="Times New Roman" w:cs="Times New Roman"/>
          <w:b/>
          <w:sz w:val="18"/>
          <w:szCs w:val="18"/>
        </w:rPr>
        <w:t>1 вопрос. Предмет и значение первобытной истории.</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Предмет первобытной истории – начальный этап существования человека.</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 В отечественной науке первобытная история  - раздел исторической науки.</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 Особенность – практически отсутствуют письменные источники. Использование для изучения других наук: этнологии, археологии, палеоантропологии. </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Предмет. В целом. История делится на </w:t>
      </w:r>
      <w:proofErr w:type="gramStart"/>
      <w:r w:rsidRPr="00441625">
        <w:rPr>
          <w:rFonts w:ascii="Times New Roman" w:hAnsi="Times New Roman" w:cs="Times New Roman"/>
          <w:sz w:val="18"/>
          <w:szCs w:val="18"/>
        </w:rPr>
        <w:t>гражданскую</w:t>
      </w:r>
      <w:proofErr w:type="gramEnd"/>
      <w:r w:rsidRPr="00441625">
        <w:rPr>
          <w:rFonts w:ascii="Times New Roman" w:hAnsi="Times New Roman" w:cs="Times New Roman"/>
          <w:sz w:val="18"/>
          <w:szCs w:val="18"/>
        </w:rPr>
        <w:t xml:space="preserve"> (фактическую – с возникновения гос-в) и догосударственную (не фактическую). ПО – догосударственная история (от возникновения человека до первых civ). Иметь в виду, что в </w:t>
      </w:r>
      <w:proofErr w:type="gramStart"/>
      <w:r w:rsidRPr="00441625">
        <w:rPr>
          <w:rFonts w:ascii="Times New Roman" w:hAnsi="Times New Roman" w:cs="Times New Roman"/>
          <w:sz w:val="18"/>
          <w:szCs w:val="18"/>
        </w:rPr>
        <w:t>ранних</w:t>
      </w:r>
      <w:proofErr w:type="gramEnd"/>
      <w:r w:rsidRPr="00441625">
        <w:rPr>
          <w:rFonts w:ascii="Times New Roman" w:hAnsi="Times New Roman" w:cs="Times New Roman"/>
          <w:sz w:val="18"/>
          <w:szCs w:val="18"/>
        </w:rPr>
        <w:t xml:space="preserve"> гос-вах Египта и Греции было очень многое от ПО. Более того, ПО кое-где есть и сейчас (там, где много места и мало людей).</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Конкретно. Происхождение человека, зарождение и развитие его хоз. и обществ</w:t>
      </w:r>
      <w:proofErr w:type="gramStart"/>
      <w:r w:rsidRPr="00441625">
        <w:rPr>
          <w:rFonts w:ascii="Times New Roman" w:hAnsi="Times New Roman" w:cs="Times New Roman"/>
          <w:sz w:val="18"/>
          <w:szCs w:val="18"/>
        </w:rPr>
        <w:t>.</w:t>
      </w:r>
      <w:proofErr w:type="gramEnd"/>
      <w:r w:rsidRPr="00441625">
        <w:rPr>
          <w:rFonts w:ascii="Times New Roman" w:hAnsi="Times New Roman" w:cs="Times New Roman"/>
          <w:sz w:val="18"/>
          <w:szCs w:val="18"/>
        </w:rPr>
        <w:t xml:space="preserve"> </w:t>
      </w:r>
      <w:proofErr w:type="gramStart"/>
      <w:r w:rsidRPr="00441625">
        <w:rPr>
          <w:rFonts w:ascii="Times New Roman" w:hAnsi="Times New Roman" w:cs="Times New Roman"/>
          <w:sz w:val="18"/>
          <w:szCs w:val="18"/>
        </w:rPr>
        <w:t>д</w:t>
      </w:r>
      <w:proofErr w:type="gramEnd"/>
      <w:r w:rsidRPr="00441625">
        <w:rPr>
          <w:rFonts w:ascii="Times New Roman" w:hAnsi="Times New Roman" w:cs="Times New Roman"/>
          <w:sz w:val="18"/>
          <w:szCs w:val="18"/>
        </w:rPr>
        <w:t>еятельности.</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Значение и задачи. </w:t>
      </w:r>
      <w:proofErr w:type="gramStart"/>
      <w:r w:rsidRPr="00441625">
        <w:rPr>
          <w:rFonts w:ascii="Times New Roman" w:hAnsi="Times New Roman" w:cs="Times New Roman"/>
          <w:sz w:val="18"/>
          <w:szCs w:val="18"/>
        </w:rPr>
        <w:t>Получаем представление о неизменных качествах человека =&gt; узнаем</w:t>
      </w:r>
      <w:proofErr w:type="gramEnd"/>
      <w:r w:rsidRPr="00441625">
        <w:rPr>
          <w:rFonts w:ascii="Times New Roman" w:hAnsi="Times New Roman" w:cs="Times New Roman"/>
          <w:sz w:val="18"/>
          <w:szCs w:val="18"/>
        </w:rPr>
        <w:t xml:space="preserve"> его лучше (ср.: известно, что производительность труда, не связанного с чувством собственности очень низка =&gt; отсюда нерентабельность крепостного права) Некоторые пережитки ПО (соц-институты) сохранились до сих пор или до недавнего прошлого (напр., в Древней Руси) =&gt; изучая ПО, получаем новые подходы к дальнейшей истории. В эпоху </w:t>
      </w:r>
      <w:proofErr w:type="gramStart"/>
      <w:r w:rsidRPr="00441625">
        <w:rPr>
          <w:rFonts w:ascii="Times New Roman" w:hAnsi="Times New Roman" w:cs="Times New Roman"/>
          <w:sz w:val="18"/>
          <w:szCs w:val="18"/>
        </w:rPr>
        <w:t>ПО возникли</w:t>
      </w:r>
      <w:proofErr w:type="gramEnd"/>
      <w:r w:rsidRPr="00441625">
        <w:rPr>
          <w:rFonts w:ascii="Times New Roman" w:hAnsi="Times New Roman" w:cs="Times New Roman"/>
          <w:sz w:val="18"/>
          <w:szCs w:val="18"/>
        </w:rPr>
        <w:t xml:space="preserve"> такие основополагающие для современности вещи, как транспортные средства, скотоводство, с/х, брак и семья и др. В советсткой истории считалось, что изучая историю ПО, можно найти подходы к современным народам, находящимся на «первобытном уровне развития» (флёр эволюционизма). ПО – фундамент всей истории.</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Предмет. В целом. История делится на </w:t>
      </w:r>
      <w:proofErr w:type="gramStart"/>
      <w:r w:rsidRPr="00441625">
        <w:rPr>
          <w:rFonts w:ascii="Times New Roman" w:hAnsi="Times New Roman" w:cs="Times New Roman"/>
          <w:sz w:val="18"/>
          <w:szCs w:val="18"/>
        </w:rPr>
        <w:t>гражданскую</w:t>
      </w:r>
      <w:proofErr w:type="gramEnd"/>
      <w:r w:rsidRPr="00441625">
        <w:rPr>
          <w:rFonts w:ascii="Times New Roman" w:hAnsi="Times New Roman" w:cs="Times New Roman"/>
          <w:sz w:val="18"/>
          <w:szCs w:val="18"/>
        </w:rPr>
        <w:t xml:space="preserve"> (фактическую – с возникновения гос-в) и догосударственную (не фактическую). ПО – догосударственная история (от возникновения человека до первых civ). Иметь в виду, что в </w:t>
      </w:r>
      <w:proofErr w:type="gramStart"/>
      <w:r w:rsidRPr="00441625">
        <w:rPr>
          <w:rFonts w:ascii="Times New Roman" w:hAnsi="Times New Roman" w:cs="Times New Roman"/>
          <w:sz w:val="18"/>
          <w:szCs w:val="18"/>
        </w:rPr>
        <w:t>ранних</w:t>
      </w:r>
      <w:proofErr w:type="gramEnd"/>
      <w:r w:rsidRPr="00441625">
        <w:rPr>
          <w:rFonts w:ascii="Times New Roman" w:hAnsi="Times New Roman" w:cs="Times New Roman"/>
          <w:sz w:val="18"/>
          <w:szCs w:val="18"/>
        </w:rPr>
        <w:t xml:space="preserve"> гос-вах Египта и Греции было очень многое от ПО. Более того, ПО кое-где есть и сейчас (там, где много места и мало людей). Конкретно. Происхождение человека, зарождение и развитие его хоз. и обществ</w:t>
      </w:r>
      <w:proofErr w:type="gramStart"/>
      <w:r w:rsidRPr="00441625">
        <w:rPr>
          <w:rFonts w:ascii="Times New Roman" w:hAnsi="Times New Roman" w:cs="Times New Roman"/>
          <w:sz w:val="18"/>
          <w:szCs w:val="18"/>
        </w:rPr>
        <w:t>.</w:t>
      </w:r>
      <w:proofErr w:type="gramEnd"/>
      <w:r w:rsidRPr="00441625">
        <w:rPr>
          <w:rFonts w:ascii="Times New Roman" w:hAnsi="Times New Roman" w:cs="Times New Roman"/>
          <w:sz w:val="18"/>
          <w:szCs w:val="18"/>
        </w:rPr>
        <w:t xml:space="preserve"> </w:t>
      </w:r>
      <w:proofErr w:type="gramStart"/>
      <w:r w:rsidRPr="00441625">
        <w:rPr>
          <w:rFonts w:ascii="Times New Roman" w:hAnsi="Times New Roman" w:cs="Times New Roman"/>
          <w:sz w:val="18"/>
          <w:szCs w:val="18"/>
        </w:rPr>
        <w:t>д</w:t>
      </w:r>
      <w:proofErr w:type="gramEnd"/>
      <w:r w:rsidRPr="00441625">
        <w:rPr>
          <w:rFonts w:ascii="Times New Roman" w:hAnsi="Times New Roman" w:cs="Times New Roman"/>
          <w:sz w:val="18"/>
          <w:szCs w:val="18"/>
        </w:rPr>
        <w:t>еятельности</w:t>
      </w:r>
    </w:p>
    <w:p w:rsidR="00B228BE" w:rsidRPr="00441625" w:rsidRDefault="00B228BE">
      <w:pPr>
        <w:rPr>
          <w:rFonts w:ascii="Times New Roman" w:hAnsi="Times New Roman" w:cs="Times New Roman"/>
          <w:b/>
          <w:sz w:val="18"/>
          <w:szCs w:val="18"/>
        </w:rPr>
      </w:pPr>
      <w:r w:rsidRPr="00441625">
        <w:rPr>
          <w:rFonts w:ascii="Times New Roman" w:hAnsi="Times New Roman" w:cs="Times New Roman"/>
          <w:b/>
          <w:sz w:val="18"/>
          <w:szCs w:val="18"/>
        </w:rPr>
        <w:t>2 вопрос. Хронология и периодизация первобытной истории.</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Попытки обобщить имеющиеся сведения и факты делались на протяжении многих столетий. Однако единой периодизации первобытного общества </w:t>
      </w:r>
      <w:proofErr w:type="gramStart"/>
      <w:r w:rsidRPr="00441625">
        <w:rPr>
          <w:rFonts w:ascii="Times New Roman" w:hAnsi="Times New Roman" w:cs="Times New Roman"/>
          <w:sz w:val="18"/>
          <w:szCs w:val="18"/>
        </w:rPr>
        <w:t>нет и по сей</w:t>
      </w:r>
      <w:proofErr w:type="gramEnd"/>
      <w:r w:rsidRPr="00441625">
        <w:rPr>
          <w:rFonts w:ascii="Times New Roman" w:hAnsi="Times New Roman" w:cs="Times New Roman"/>
          <w:sz w:val="18"/>
          <w:szCs w:val="18"/>
        </w:rPr>
        <w:t xml:space="preserve"> день.</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1. Археологическая периодизация Каменный век делится на палеолит (древний каменный век), мезолит (средний каменный век) и неолит (новый каменный век).</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Ранний (нижний) палеолит: </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-дошельская (олдувайская, галечная) культура – около 2,5 </w:t>
      </w:r>
      <w:proofErr w:type="gramStart"/>
      <w:r w:rsidRPr="00441625">
        <w:rPr>
          <w:rFonts w:ascii="Times New Roman" w:hAnsi="Times New Roman" w:cs="Times New Roman"/>
          <w:sz w:val="18"/>
          <w:szCs w:val="18"/>
        </w:rPr>
        <w:t>млн</w:t>
      </w:r>
      <w:proofErr w:type="gramEnd"/>
      <w:r w:rsidRPr="00441625">
        <w:rPr>
          <w:rFonts w:ascii="Times New Roman" w:hAnsi="Times New Roman" w:cs="Times New Roman"/>
          <w:sz w:val="18"/>
          <w:szCs w:val="18"/>
        </w:rPr>
        <w:t xml:space="preserve"> лет назад - 1,6 млн лет назад.</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-ашельская культура (Сент-Ашелль, предместье г. Амьена), 1,6 </w:t>
      </w:r>
      <w:proofErr w:type="gramStart"/>
      <w:r w:rsidRPr="00441625">
        <w:rPr>
          <w:rFonts w:ascii="Times New Roman" w:hAnsi="Times New Roman" w:cs="Times New Roman"/>
          <w:sz w:val="18"/>
          <w:szCs w:val="18"/>
        </w:rPr>
        <w:t>млн</w:t>
      </w:r>
      <w:proofErr w:type="gramEnd"/>
      <w:r w:rsidRPr="00441625">
        <w:rPr>
          <w:rFonts w:ascii="Times New Roman" w:hAnsi="Times New Roman" w:cs="Times New Roman"/>
          <w:sz w:val="18"/>
          <w:szCs w:val="18"/>
        </w:rPr>
        <w:t xml:space="preserve"> лет назад – 250/150 тыс. лет назад.</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-эпоха Мустье (пещера Ля Мустье во Франции) 150/90 - 40 тыс. лет назад. </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Поздний (верхний) палеолит – 40-10 тыс. лет назад (ориньякская, солютрейская, мадленская культуры).</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Мезолит начинается в Европе 10 тыс. лет назад, а заканчивается в разное время в зависимости от района. Например, на тер-рии современных Украины и Молдавии эпоха мезолита длится около 2000 лет.</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По мере появления неолитических признаков, т.е. производящего хоз-ва или керамики, наступает эпоха неолита (от 10 тыс. лет назад и позднее). Например, на тер-рии Прибалтики и Поволжья неолит начинается 7,2-7,3 тыс. лет назад.</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Энеолит (трипольская культура) выделяют как переходный период между эпохой неолита и бронзовым веком. </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Археологическая периодизация ограничена, поскольку основным ее принципом является только характер используемого материала и не учитываются иные составляющие. Поэтому мы можем наблюдать различия в длительности эпох между разными регионами. </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2. Антропологическая периодизация</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Австралопитеки (первая находка в Южной Африке, Р.Дарт) – 5-1 </w:t>
      </w:r>
      <w:proofErr w:type="gramStart"/>
      <w:r w:rsidRPr="00441625">
        <w:rPr>
          <w:rFonts w:ascii="Times New Roman" w:hAnsi="Times New Roman" w:cs="Times New Roman"/>
          <w:sz w:val="18"/>
          <w:szCs w:val="18"/>
        </w:rPr>
        <w:t>млн</w:t>
      </w:r>
      <w:proofErr w:type="gramEnd"/>
      <w:r w:rsidRPr="00441625">
        <w:rPr>
          <w:rFonts w:ascii="Times New Roman" w:hAnsi="Times New Roman" w:cs="Times New Roman"/>
          <w:sz w:val="18"/>
          <w:szCs w:val="18"/>
        </w:rPr>
        <w:t xml:space="preserve"> лет назад.</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lastRenderedPageBreak/>
        <w:t xml:space="preserve">Homo habilis – 2,4-1,8 </w:t>
      </w:r>
      <w:proofErr w:type="gramStart"/>
      <w:r w:rsidRPr="00441625">
        <w:rPr>
          <w:rFonts w:ascii="Times New Roman" w:hAnsi="Times New Roman" w:cs="Times New Roman"/>
          <w:sz w:val="18"/>
          <w:szCs w:val="18"/>
        </w:rPr>
        <w:t>млн</w:t>
      </w:r>
      <w:proofErr w:type="gramEnd"/>
      <w:r w:rsidRPr="00441625">
        <w:rPr>
          <w:rFonts w:ascii="Times New Roman" w:hAnsi="Times New Roman" w:cs="Times New Roman"/>
          <w:sz w:val="18"/>
          <w:szCs w:val="18"/>
        </w:rPr>
        <w:t xml:space="preserve"> лет назад.</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Homo erectus (человек прямоходящий, первые находки на о-ве Ява, Эжен Дюбуа) – 1,8-0,6 </w:t>
      </w:r>
      <w:proofErr w:type="gramStart"/>
      <w:r w:rsidRPr="00441625">
        <w:rPr>
          <w:rFonts w:ascii="Times New Roman" w:hAnsi="Times New Roman" w:cs="Times New Roman"/>
          <w:sz w:val="18"/>
          <w:szCs w:val="18"/>
        </w:rPr>
        <w:t>млн</w:t>
      </w:r>
      <w:proofErr w:type="gramEnd"/>
      <w:r w:rsidRPr="00441625">
        <w:rPr>
          <w:rFonts w:ascii="Times New Roman" w:hAnsi="Times New Roman" w:cs="Times New Roman"/>
          <w:sz w:val="18"/>
          <w:szCs w:val="18"/>
        </w:rPr>
        <w:t xml:space="preserve"> лет назад.</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Homo heidelbergensis (человек гейдельбергский) - 600-100 тыс. лет назад.</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Homo neandertalensis (первые находки в долине р. Неандер) – 150-30 тыс. лет назад. </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Homo sapiens – от 100/40 тыс. лет назад.</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3. Геологическая периодизация</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Плиоцен – 5/6-1,7 </w:t>
      </w:r>
      <w:proofErr w:type="gramStart"/>
      <w:r w:rsidRPr="00441625">
        <w:rPr>
          <w:rFonts w:ascii="Times New Roman" w:hAnsi="Times New Roman" w:cs="Times New Roman"/>
          <w:sz w:val="18"/>
          <w:szCs w:val="18"/>
        </w:rPr>
        <w:t>млн</w:t>
      </w:r>
      <w:proofErr w:type="gramEnd"/>
      <w:r w:rsidRPr="00441625">
        <w:rPr>
          <w:rFonts w:ascii="Times New Roman" w:hAnsi="Times New Roman" w:cs="Times New Roman"/>
          <w:sz w:val="18"/>
          <w:szCs w:val="18"/>
        </w:rPr>
        <w:t xml:space="preserve"> лет назад</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Плейстоцен – 1,7 </w:t>
      </w:r>
      <w:proofErr w:type="gramStart"/>
      <w:r w:rsidRPr="00441625">
        <w:rPr>
          <w:rFonts w:ascii="Times New Roman" w:hAnsi="Times New Roman" w:cs="Times New Roman"/>
          <w:sz w:val="18"/>
          <w:szCs w:val="18"/>
        </w:rPr>
        <w:t>млн</w:t>
      </w:r>
      <w:proofErr w:type="gramEnd"/>
      <w:r w:rsidRPr="00441625">
        <w:rPr>
          <w:rFonts w:ascii="Times New Roman" w:hAnsi="Times New Roman" w:cs="Times New Roman"/>
          <w:sz w:val="18"/>
          <w:szCs w:val="18"/>
        </w:rPr>
        <w:t xml:space="preserve"> – 10 тыс. лет назад</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Голоцен – от 10 тыс. лет назад до наших дней.</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4. Культурная периодизация</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Рождение культуры – около 2,5 </w:t>
      </w:r>
      <w:proofErr w:type="gramStart"/>
      <w:r w:rsidRPr="00441625">
        <w:rPr>
          <w:rFonts w:ascii="Times New Roman" w:hAnsi="Times New Roman" w:cs="Times New Roman"/>
          <w:sz w:val="18"/>
          <w:szCs w:val="18"/>
        </w:rPr>
        <w:t>млн</w:t>
      </w:r>
      <w:proofErr w:type="gramEnd"/>
      <w:r w:rsidRPr="00441625">
        <w:rPr>
          <w:rFonts w:ascii="Times New Roman" w:hAnsi="Times New Roman" w:cs="Times New Roman"/>
          <w:sz w:val="18"/>
          <w:szCs w:val="18"/>
        </w:rPr>
        <w:t xml:space="preserve"> лет назад.</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Возникновение языка – ок. 600 тыс. лет назад.</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Начало погребений – ок. 90 тыс. лет назад.</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Появление искусства – с началом эпохи Верхнего палеолита (40 тыс. лет назад).</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Переход к производящему хозяйству – во время неолитической революции (от 10 тыс. лет назад).</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Хронология истории первобытного общества.</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История первобытного общества не может быть хронизирована абсолютно, хронология - абсолютно-относительная (в пределах миллионов, тысячелетий, сотен лет, иногда точность до нескольких лет). Относительная хронология устанавливает последовательность событий на основе данных археологии, палеонтологии, геологии.</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Но существуют методики для определения абсолютной хронологии.</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 Радиоуглеродный метод. Анализу подвергаются органические остатки. В результате воздействия космических лучей на атомы азота в земной атмосфере непрерывно образуется изотоп углерода – карбон, поглощаемый из атмосферы растениями, а через них и животными. После гибели растения или животного карбон начинает распадаться, а поскольку скорость его распада постоянна, то, определив степень полураспада, можно проводить датировку. </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 Калий-аргоновый метод. Применим для археологических и антропологических памятников. Суть метода заключается в анализе соотношения калия и аргона, поскольку калий, распадаясь, превращается в аргон. Однако этот метод пригоден только для минералов и пород, содержащих калий. </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 Дендрохронологический, возраст находок определяется по годичным кольцам деревьев. </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 Археомагнитный метод предполагает датировку изделий из обожженной глины с точностью </w:t>
      </w:r>
      <w:proofErr w:type="gramStart"/>
      <w:r w:rsidRPr="00441625">
        <w:rPr>
          <w:rFonts w:ascii="Times New Roman" w:hAnsi="Times New Roman" w:cs="Times New Roman"/>
          <w:sz w:val="18"/>
          <w:szCs w:val="18"/>
        </w:rPr>
        <w:t>до</w:t>
      </w:r>
      <w:proofErr w:type="gramEnd"/>
      <w:r w:rsidRPr="00441625">
        <w:rPr>
          <w:rFonts w:ascii="Times New Roman" w:hAnsi="Times New Roman" w:cs="Times New Roman"/>
          <w:sz w:val="18"/>
          <w:szCs w:val="18"/>
        </w:rPr>
        <w:t xml:space="preserve"> </w:t>
      </w:r>
      <w:proofErr w:type="gramStart"/>
      <w:r w:rsidRPr="00441625">
        <w:rPr>
          <w:rFonts w:ascii="Times New Roman" w:hAnsi="Times New Roman" w:cs="Times New Roman"/>
          <w:sz w:val="18"/>
          <w:szCs w:val="18"/>
        </w:rPr>
        <w:t>плюс-минус</w:t>
      </w:r>
      <w:proofErr w:type="gramEnd"/>
      <w:r w:rsidRPr="00441625">
        <w:rPr>
          <w:rFonts w:ascii="Times New Roman" w:hAnsi="Times New Roman" w:cs="Times New Roman"/>
          <w:sz w:val="18"/>
          <w:szCs w:val="18"/>
        </w:rPr>
        <w:t xml:space="preserve"> 25 лет. </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ab/>
      </w:r>
    </w:p>
    <w:p w:rsidR="00B228BE" w:rsidRPr="00441625" w:rsidRDefault="00B228BE">
      <w:pPr>
        <w:rPr>
          <w:rFonts w:ascii="Times New Roman" w:hAnsi="Times New Roman" w:cs="Times New Roman"/>
          <w:b/>
          <w:sz w:val="18"/>
          <w:szCs w:val="18"/>
        </w:rPr>
      </w:pPr>
      <w:r w:rsidRPr="00441625">
        <w:rPr>
          <w:rFonts w:ascii="Times New Roman" w:hAnsi="Times New Roman" w:cs="Times New Roman"/>
          <w:b/>
          <w:sz w:val="18"/>
          <w:szCs w:val="18"/>
        </w:rPr>
        <w:t xml:space="preserve">3 вопрос. </w:t>
      </w:r>
      <w:proofErr w:type="gramStart"/>
      <w:r w:rsidRPr="00441625">
        <w:rPr>
          <w:rFonts w:ascii="Times New Roman" w:hAnsi="Times New Roman" w:cs="Times New Roman"/>
          <w:b/>
          <w:sz w:val="18"/>
          <w:szCs w:val="18"/>
        </w:rPr>
        <w:t>Общая</w:t>
      </w:r>
      <w:proofErr w:type="gramEnd"/>
      <w:r w:rsidRPr="00441625">
        <w:rPr>
          <w:rFonts w:ascii="Times New Roman" w:hAnsi="Times New Roman" w:cs="Times New Roman"/>
          <w:b/>
          <w:sz w:val="18"/>
          <w:szCs w:val="18"/>
        </w:rPr>
        <w:t xml:space="preserve"> хар-ка антропогенеза.</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Антропогенез – мультидисциплинарная наука. Комплекс подходов к изучению прошлого человечества включает массу подходов</w:t>
      </w:r>
      <w:proofErr w:type="gramStart"/>
      <w:r w:rsidRPr="00441625">
        <w:rPr>
          <w:rFonts w:ascii="Times New Roman" w:hAnsi="Times New Roman" w:cs="Times New Roman"/>
          <w:sz w:val="18"/>
          <w:szCs w:val="18"/>
        </w:rPr>
        <w:t>.</w:t>
      </w:r>
      <w:proofErr w:type="gramEnd"/>
      <w:r w:rsidRPr="00441625">
        <w:rPr>
          <w:rFonts w:ascii="Times New Roman" w:hAnsi="Times New Roman" w:cs="Times New Roman"/>
          <w:sz w:val="18"/>
          <w:szCs w:val="18"/>
        </w:rPr>
        <w:t xml:space="preserve"> (</w:t>
      </w:r>
      <w:proofErr w:type="gramStart"/>
      <w:r w:rsidRPr="00441625">
        <w:rPr>
          <w:rFonts w:ascii="Times New Roman" w:hAnsi="Times New Roman" w:cs="Times New Roman"/>
          <w:sz w:val="18"/>
          <w:szCs w:val="18"/>
        </w:rPr>
        <w:t>п</w:t>
      </w:r>
      <w:proofErr w:type="gramEnd"/>
      <w:r w:rsidRPr="00441625">
        <w:rPr>
          <w:rFonts w:ascii="Times New Roman" w:hAnsi="Times New Roman" w:cs="Times New Roman"/>
          <w:sz w:val="18"/>
          <w:szCs w:val="18"/>
        </w:rPr>
        <w:t>одход=метод)</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Биологические науки: </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биология человека – анатомия, морфология, физиология, церебрология, палеонтология человека, антропометрия; </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приматология – палеонтология приматов, современная приматология, этология приматов; </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палеонтология – палеонтология позвоночных, палеоботаника, палинология; </w:t>
      </w:r>
    </w:p>
    <w:p w:rsidR="00B228BE" w:rsidRPr="00441625" w:rsidRDefault="00B228BE" w:rsidP="00B228BE">
      <w:pPr>
        <w:rPr>
          <w:rFonts w:ascii="Times New Roman" w:hAnsi="Times New Roman" w:cs="Times New Roman"/>
          <w:sz w:val="18"/>
          <w:szCs w:val="18"/>
        </w:rPr>
      </w:pPr>
      <w:proofErr w:type="gramStart"/>
      <w:r w:rsidRPr="00441625">
        <w:rPr>
          <w:rFonts w:ascii="Times New Roman" w:hAnsi="Times New Roman" w:cs="Times New Roman"/>
          <w:sz w:val="18"/>
          <w:szCs w:val="18"/>
        </w:rPr>
        <w:lastRenderedPageBreak/>
        <w:t xml:space="preserve">общая биология – эмбриология, генетика, молекулярная биология, сравнительная анатомия, сравнительная этология, биометрия. </w:t>
      </w:r>
      <w:proofErr w:type="gramEnd"/>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Физико-химико-математические науки: </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геология – геоморфология, геофизика, стратиграфия, геохронология; </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химия; </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тафономия (наука о захоронении ископаемых остатков); </w:t>
      </w:r>
    </w:p>
    <w:p w:rsidR="00B228BE" w:rsidRPr="00441625" w:rsidRDefault="00B228BE" w:rsidP="00B228BE">
      <w:pPr>
        <w:rPr>
          <w:rFonts w:ascii="Times New Roman" w:hAnsi="Times New Roman" w:cs="Times New Roman"/>
          <w:sz w:val="18"/>
          <w:szCs w:val="18"/>
        </w:rPr>
      </w:pPr>
      <w:proofErr w:type="gramStart"/>
      <w:r w:rsidRPr="00441625">
        <w:rPr>
          <w:rFonts w:ascii="Times New Roman" w:hAnsi="Times New Roman" w:cs="Times New Roman"/>
          <w:sz w:val="18"/>
          <w:szCs w:val="18"/>
        </w:rPr>
        <w:t xml:space="preserve">методы датирования – абсолютные: торий-урановый, радиоуглеродный, термолюминесцентный, относительные: стратиграфический, сравнительно-флористический и сравнительно-фаунистический. </w:t>
      </w:r>
      <w:proofErr w:type="gramEnd"/>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статистика; </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Социальные науки: </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археология – археология палеолита, археология позднейших времен; </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этноархеология; </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сравнительная этнология (этнография); </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лингвистика; </w:t>
      </w:r>
    </w:p>
    <w:p w:rsidR="00B228BE" w:rsidRPr="00441625" w:rsidRDefault="00B228BE">
      <w:pPr>
        <w:rPr>
          <w:rFonts w:ascii="Times New Roman" w:hAnsi="Times New Roman" w:cs="Times New Roman"/>
          <w:sz w:val="18"/>
          <w:szCs w:val="18"/>
        </w:rPr>
      </w:pPr>
      <w:r w:rsidRPr="00441625">
        <w:rPr>
          <w:rFonts w:ascii="Times New Roman" w:hAnsi="Times New Roman" w:cs="Times New Roman"/>
          <w:sz w:val="18"/>
          <w:szCs w:val="18"/>
        </w:rPr>
        <w:t>психология.</w:t>
      </w:r>
    </w:p>
    <w:p w:rsidR="00B228BE" w:rsidRPr="00441625" w:rsidRDefault="00B228BE">
      <w:pPr>
        <w:rPr>
          <w:rFonts w:ascii="Times New Roman" w:hAnsi="Times New Roman" w:cs="Times New Roman"/>
          <w:sz w:val="18"/>
          <w:szCs w:val="18"/>
        </w:rPr>
      </w:pPr>
    </w:p>
    <w:p w:rsidR="00B228BE" w:rsidRPr="00441625" w:rsidRDefault="00B228BE">
      <w:pPr>
        <w:rPr>
          <w:rFonts w:ascii="Times New Roman" w:hAnsi="Times New Roman" w:cs="Times New Roman"/>
          <w:b/>
          <w:sz w:val="18"/>
          <w:szCs w:val="18"/>
        </w:rPr>
      </w:pPr>
      <w:r w:rsidRPr="00441625">
        <w:rPr>
          <w:rFonts w:ascii="Times New Roman" w:hAnsi="Times New Roman" w:cs="Times New Roman"/>
          <w:b/>
          <w:sz w:val="18"/>
          <w:szCs w:val="18"/>
        </w:rPr>
        <w:t xml:space="preserve">4 вопрос. Возникновение </w:t>
      </w:r>
      <w:proofErr w:type="gramStart"/>
      <w:r w:rsidRPr="00441625">
        <w:rPr>
          <w:rFonts w:ascii="Times New Roman" w:hAnsi="Times New Roman" w:cs="Times New Roman"/>
          <w:b/>
          <w:sz w:val="18"/>
          <w:szCs w:val="18"/>
        </w:rPr>
        <w:t>человеческого</w:t>
      </w:r>
      <w:proofErr w:type="gramEnd"/>
      <w:r w:rsidRPr="00441625">
        <w:rPr>
          <w:rFonts w:ascii="Times New Roman" w:hAnsi="Times New Roman" w:cs="Times New Roman"/>
          <w:b/>
          <w:sz w:val="18"/>
          <w:szCs w:val="18"/>
        </w:rPr>
        <w:t xml:space="preserve"> общ-ва. Праобщина.</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Праобщина (первобытное человеческое стадо)</w:t>
      </w:r>
      <w:proofErr w:type="gramStart"/>
      <w:r w:rsidRPr="00441625">
        <w:rPr>
          <w:rFonts w:ascii="Times New Roman" w:hAnsi="Times New Roman" w:cs="Times New Roman"/>
          <w:sz w:val="18"/>
          <w:szCs w:val="18"/>
        </w:rPr>
        <w:t>.И</w:t>
      </w:r>
      <w:proofErr w:type="gramEnd"/>
      <w:r w:rsidRPr="00441625">
        <w:rPr>
          <w:rFonts w:ascii="Times New Roman" w:hAnsi="Times New Roman" w:cs="Times New Roman"/>
          <w:sz w:val="18"/>
          <w:szCs w:val="18"/>
        </w:rPr>
        <w:t>сторическая реконструкция первоначального человеческого общества представляет собой, пожалуй, самую сложную проблему первобытной истории. За отсутствием каких-либо прямых параллелей судить о нем можно только на основе косвенных данных. Это, с одной стороны, наши сведения о стадных взаимоотношениях у обезьян, с другой стороны, некоторые факты археологии и антропологии, а также те факты этнографии, которые с большей или меньшей долей вероятности могут рассматрива</w:t>
      </w:r>
      <w:r w:rsidR="00342E0E" w:rsidRPr="00441625">
        <w:rPr>
          <w:rFonts w:ascii="Times New Roman" w:hAnsi="Times New Roman" w:cs="Times New Roman"/>
          <w:sz w:val="18"/>
          <w:szCs w:val="18"/>
        </w:rPr>
        <w:t xml:space="preserve">ться как пережитки древнейшего </w:t>
      </w:r>
      <w:r w:rsidRPr="00441625">
        <w:rPr>
          <w:rFonts w:ascii="Times New Roman" w:hAnsi="Times New Roman" w:cs="Times New Roman"/>
          <w:sz w:val="18"/>
          <w:szCs w:val="18"/>
        </w:rPr>
        <w:t>состояния человечества. Сопоставление и анализ всех этих данных позволяют составить общее, хотя во многом и гипотетическое, представление об общественной жизни того времени, но, конечно, и оставляют место многочисленным неясностям, чисто логическим догадкам, спорным предположениям.</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Как уже говорилось, начальную форму организации общества часто называют «первобытным человеческим стадом». В то же время некоторые ученые считают, что употребление этого термина неправомерно, так как в нем объединены несовместимые понятия — стадный характер взаимоотношений приписывается первобытным человеческим коллективам, следовательно, допускается вульгаризация, биологизация процессов общественного развития. Но это возражение вряд ли основательно. Термин «первобытное человеческое стадо» как раз хорошо передает диалектическое своеобразие организации древнейших и древних людей, ее переходное состояние от предчеловеческого стада животных к «готовому», сформировавшемуся обществу. Поэтому, пользуясь здесь, подобно многим другим специалистам, термином «праобщина», мы руководствуемся только тем, что он короче и удобнее.</w:t>
      </w:r>
    </w:p>
    <w:p w:rsidR="00342E0E"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 xml:space="preserve">Какими хронологическими границами датируется эпоха праобщины? Ее начало, очевидно, совпадает с выделением человека из животного мира и образованием общества. Не вызывает никаких сомнений, что с возникновением целеполагающей трудовой деятельности было связано не только изменение отношения человека к природе, но и изменение отношений между членами первоначального человеческого коллектива. Таким образом, начало эпохи праобщины совпадает с появлением вполне осознанно изготовленных и применяемых орудий труда. Конечным рубежом эпохи праобщины было появление на смену ему «готового» человеческого общества — общинно-родового строя. </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 xml:space="preserve">Прогрессивное развитие каменных орудий, изменение физического типа самого человека, наконец, то обстоятельство, что общинно-родовой строй не мог возникнуть сразу, в готовом виде, — все это показывает, что праобщина не была застывшей во времени единообразной формой. Поэтому часто различают </w:t>
      </w:r>
      <w:proofErr w:type="gramStart"/>
      <w:r w:rsidRPr="00441625">
        <w:rPr>
          <w:rFonts w:ascii="Times New Roman" w:hAnsi="Times New Roman" w:cs="Times New Roman"/>
          <w:sz w:val="18"/>
          <w:szCs w:val="18"/>
        </w:rPr>
        <w:t>раннюю</w:t>
      </w:r>
      <w:proofErr w:type="gramEnd"/>
      <w:r w:rsidRPr="00441625">
        <w:rPr>
          <w:rFonts w:ascii="Times New Roman" w:hAnsi="Times New Roman" w:cs="Times New Roman"/>
          <w:sz w:val="18"/>
          <w:szCs w:val="18"/>
        </w:rPr>
        <w:t xml:space="preserve"> праобщину древнейших людей и более развитую праобщину неандертальцев. Некоторые ученые даже называют эту более позднюю праобщину неандертальцев особыми терминами («первобытная община» и др.). Однако ни сколько-нибудь общепринятого мнения, ни сколько-нибудь установившейся терминологии в данном случае не существует.</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lastRenderedPageBreak/>
        <w:t xml:space="preserve">Праобщина представляла собой, по-видимому, небольшую группу людей. Маловероятно, чтобы большая группа могла прокормить себя при слабой технической вооруженности раннепалеолитического человека и трудности добывания пищи. Собирательство требует большой затраты времени, а дает относительно мало пищи, притом чаще всего низкокалорийной; что же касается охоты на крупных животных, уже известной первобытному человеку, то она была сопряжена с большими трудностями, сопровождалась множеством жертв и не всегда была удачной. Таким образом, трудно представить себе, что праобщина состояла больше чем из нескольких десятков, скорее всего из 20-30 взрослых членов. Возможно, </w:t>
      </w:r>
      <w:proofErr w:type="gramStart"/>
      <w:r w:rsidRPr="00441625">
        <w:rPr>
          <w:rFonts w:ascii="Times New Roman" w:hAnsi="Times New Roman" w:cs="Times New Roman"/>
          <w:sz w:val="18"/>
          <w:szCs w:val="18"/>
        </w:rPr>
        <w:t>такие</w:t>
      </w:r>
      <w:proofErr w:type="gramEnd"/>
      <w:r w:rsidRPr="00441625">
        <w:rPr>
          <w:rFonts w:ascii="Times New Roman" w:hAnsi="Times New Roman" w:cs="Times New Roman"/>
          <w:sz w:val="18"/>
          <w:szCs w:val="18"/>
        </w:rPr>
        <w:t xml:space="preserve"> праобщины иногда объединялись в более крупные, но это </w:t>
      </w:r>
      <w:r w:rsidR="006325B3" w:rsidRPr="00441625">
        <w:rPr>
          <w:rFonts w:ascii="Times New Roman" w:hAnsi="Times New Roman" w:cs="Times New Roman"/>
          <w:sz w:val="18"/>
          <w:szCs w:val="18"/>
        </w:rPr>
        <w:t xml:space="preserve">объединение </w:t>
      </w:r>
      <w:r w:rsidRPr="00441625">
        <w:rPr>
          <w:rFonts w:ascii="Times New Roman" w:hAnsi="Times New Roman" w:cs="Times New Roman"/>
          <w:sz w:val="18"/>
          <w:szCs w:val="18"/>
        </w:rPr>
        <w:t>могло быть только случайным.</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Жизнь праобщины</w:t>
      </w:r>
      <w:r w:rsidR="006325B3" w:rsidRPr="00441625">
        <w:rPr>
          <w:rFonts w:ascii="Times New Roman" w:hAnsi="Times New Roman" w:cs="Times New Roman"/>
          <w:sz w:val="18"/>
          <w:szCs w:val="18"/>
        </w:rPr>
        <w:t>,</w:t>
      </w:r>
      <w:r w:rsidRPr="00441625">
        <w:rPr>
          <w:rFonts w:ascii="Times New Roman" w:hAnsi="Times New Roman" w:cs="Times New Roman"/>
          <w:sz w:val="18"/>
          <w:szCs w:val="18"/>
        </w:rPr>
        <w:t xml:space="preserve"> скорее всего не была жизнью беспорядочно передвигавшихся с места на место собирателей и охотников.</w:t>
      </w:r>
      <w:r w:rsidR="006325B3" w:rsidRPr="00441625">
        <w:rPr>
          <w:rFonts w:ascii="Times New Roman" w:hAnsi="Times New Roman" w:cs="Times New Roman"/>
          <w:sz w:val="18"/>
          <w:szCs w:val="18"/>
        </w:rPr>
        <w:t xml:space="preserve">  </w:t>
      </w:r>
      <w:r w:rsidRPr="00441625">
        <w:rPr>
          <w:rFonts w:ascii="Times New Roman" w:hAnsi="Times New Roman" w:cs="Times New Roman"/>
          <w:sz w:val="18"/>
          <w:szCs w:val="18"/>
        </w:rPr>
        <w:t>Трудно сказать, какая из двух отраслей хозяйства древних и древнейших людей — собирательство или охота — была основой их жизни. Вероятно, соотношение их было неодинаково в разные исторические эпохи, в разные сезоны, в разных географических условиях. Однако несомненно, что именно охота была более прогрессивной отраслью хозяйства, во многом определившей развитие первобытных человеческих коллективов.</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Развитие первобытного коллективизма.</w:t>
      </w:r>
      <w:r w:rsidR="006325B3" w:rsidRPr="00441625">
        <w:rPr>
          <w:rFonts w:ascii="Times New Roman" w:hAnsi="Times New Roman" w:cs="Times New Roman"/>
          <w:sz w:val="18"/>
          <w:szCs w:val="18"/>
        </w:rPr>
        <w:t xml:space="preserve"> </w:t>
      </w:r>
      <w:r w:rsidRPr="00441625">
        <w:rPr>
          <w:rFonts w:ascii="Times New Roman" w:hAnsi="Times New Roman" w:cs="Times New Roman"/>
          <w:sz w:val="18"/>
          <w:szCs w:val="18"/>
        </w:rPr>
        <w:t xml:space="preserve">Выделение человека из животного мира стало возможным только благодаря труду, который сам по себе представлял коллективную форму воздействия человека на природу. Переход даже к простейшим трудовым операциям мог произойти только в коллективе, в условиях общественных форм поведения. </w:t>
      </w:r>
      <w:proofErr w:type="gramStart"/>
      <w:r w:rsidRPr="00441625">
        <w:rPr>
          <w:rFonts w:ascii="Times New Roman" w:hAnsi="Times New Roman" w:cs="Times New Roman"/>
          <w:sz w:val="18"/>
          <w:szCs w:val="18"/>
        </w:rPr>
        <w:t>Это обстоятельство позволяет утверждать, что уже на самых ранних этапах антропогенеза и истории первобытного общества имело место регулирование в добывании и распределении пищи, в половой жизни и т. д. Этот процесс усиливался действием естественного отбора, который способствовал сохранению именно тех коллективов, в которых сильнее были выражены социальная связь и взаимопомощь и которые противостояли врагам и стихийным бедствиям как монолитные объединения.</w:t>
      </w:r>
      <w:proofErr w:type="gramEnd"/>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 xml:space="preserve">Половые отношения в праобщине. Одной из основных линий борьбы биологических и социальных начал в праобщине были отношения по детопроизводству, или половые отношения. Здесь животные инстинкты должны были сказаться с особенной силой, </w:t>
      </w:r>
      <w:proofErr w:type="gramStart"/>
      <w:r w:rsidRPr="00441625">
        <w:rPr>
          <w:rFonts w:ascii="Times New Roman" w:hAnsi="Times New Roman" w:cs="Times New Roman"/>
          <w:sz w:val="18"/>
          <w:szCs w:val="18"/>
        </w:rPr>
        <w:t>а</w:t>
      </w:r>
      <w:proofErr w:type="gramEnd"/>
      <w:r w:rsidRPr="00441625">
        <w:rPr>
          <w:rFonts w:ascii="Times New Roman" w:hAnsi="Times New Roman" w:cs="Times New Roman"/>
          <w:sz w:val="18"/>
          <w:szCs w:val="18"/>
        </w:rPr>
        <w:t xml:space="preserve"> следовательно, и претерпеть сильнейшее давление со стороны развивавшегося общества.</w:t>
      </w:r>
    </w:p>
    <w:p w:rsidR="00DF5733"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Пока еще нет достаточных данных для того, чтобы с уверенностью судить о взаимоотношениях полов в праобщине. Но уж во всяком случае</w:t>
      </w:r>
      <w:r w:rsidR="006325B3" w:rsidRPr="00441625">
        <w:rPr>
          <w:rFonts w:ascii="Times New Roman" w:hAnsi="Times New Roman" w:cs="Times New Roman"/>
          <w:sz w:val="18"/>
          <w:szCs w:val="18"/>
        </w:rPr>
        <w:t>,</w:t>
      </w:r>
      <w:r w:rsidRPr="00441625">
        <w:rPr>
          <w:rFonts w:ascii="Times New Roman" w:hAnsi="Times New Roman" w:cs="Times New Roman"/>
          <w:sz w:val="18"/>
          <w:szCs w:val="18"/>
        </w:rPr>
        <w:t xml:space="preserve"> несомненно, что и половой промискуитет, и тем более гаремная или подобная ей организация не могли не быть постоянным источником внутренних конфликтов, осложнявших производственную жизнь и консолидацию формировавшегося общества. Потребности развития праобщины</w:t>
      </w:r>
      <w:r w:rsidR="006325B3" w:rsidRPr="00441625">
        <w:rPr>
          <w:rFonts w:ascii="Times New Roman" w:hAnsi="Times New Roman" w:cs="Times New Roman"/>
          <w:sz w:val="18"/>
          <w:szCs w:val="18"/>
        </w:rPr>
        <w:t>,</w:t>
      </w:r>
      <w:r w:rsidRPr="00441625">
        <w:rPr>
          <w:rFonts w:ascii="Times New Roman" w:hAnsi="Times New Roman" w:cs="Times New Roman"/>
          <w:sz w:val="18"/>
          <w:szCs w:val="18"/>
        </w:rPr>
        <w:t xml:space="preserve"> чем дальше, тем больше требовали усовершенствования регламентации половой сферы, однако вопрос о том, в каких формах протекал этот процесс, составляет еще одну из загадок древнейшей истории человечества.</w:t>
      </w:r>
    </w:p>
    <w:p w:rsidR="00B228BE" w:rsidRPr="00441625" w:rsidRDefault="00B228BE">
      <w:pPr>
        <w:rPr>
          <w:rFonts w:ascii="Times New Roman" w:hAnsi="Times New Roman" w:cs="Times New Roman"/>
          <w:b/>
          <w:sz w:val="18"/>
          <w:szCs w:val="18"/>
        </w:rPr>
      </w:pPr>
      <w:r w:rsidRPr="00441625">
        <w:rPr>
          <w:rFonts w:ascii="Times New Roman" w:hAnsi="Times New Roman" w:cs="Times New Roman"/>
          <w:b/>
          <w:sz w:val="18"/>
          <w:szCs w:val="18"/>
        </w:rPr>
        <w:t>5 вопрос. Возникновение и развитие мышления и речи.</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Появление знакового поведения в эпоху верхнего палеолита - появление искусства (знаков).</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Знаки разделяют на три основных группы: </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1. иконы (идентичны обозначаемым предметам) </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2. индекс (обладает частью смысла обозначаемого предмета) </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3. символы (письменность)</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Под языком мы понимаем сознательное использование их. У животных есть знаковое поведение (условный рефлекс).</w:t>
      </w:r>
      <w:r w:rsidR="00C47DB0" w:rsidRPr="00441625">
        <w:rPr>
          <w:rFonts w:ascii="Times New Roman" w:hAnsi="Times New Roman" w:cs="Times New Roman"/>
          <w:sz w:val="18"/>
          <w:szCs w:val="18"/>
        </w:rPr>
        <w:t xml:space="preserve"> </w:t>
      </w:r>
      <w:r w:rsidRPr="00441625">
        <w:rPr>
          <w:rFonts w:ascii="Times New Roman" w:hAnsi="Times New Roman" w:cs="Times New Roman"/>
          <w:sz w:val="18"/>
          <w:szCs w:val="18"/>
        </w:rPr>
        <w:t>Генетическое владение языком выходит за рамки культуры. В таком случае поведение животных - сигнализирующее поведение.</w:t>
      </w:r>
    </w:p>
    <w:p w:rsidR="00DF5733" w:rsidRPr="00441625" w:rsidRDefault="00C47DB0" w:rsidP="00DF5733">
      <w:pPr>
        <w:rPr>
          <w:rFonts w:ascii="Times New Roman" w:hAnsi="Times New Roman" w:cs="Times New Roman"/>
          <w:sz w:val="18"/>
          <w:szCs w:val="18"/>
        </w:rPr>
      </w:pPr>
      <w:r w:rsidRPr="00441625">
        <w:rPr>
          <w:rFonts w:ascii="Times New Roman" w:hAnsi="Times New Roman" w:cs="Times New Roman"/>
          <w:sz w:val="18"/>
          <w:szCs w:val="18"/>
        </w:rPr>
        <w:t>В течени</w:t>
      </w:r>
      <w:proofErr w:type="gramStart"/>
      <w:r w:rsidRPr="00441625">
        <w:rPr>
          <w:rFonts w:ascii="Times New Roman" w:hAnsi="Times New Roman" w:cs="Times New Roman"/>
          <w:sz w:val="18"/>
          <w:szCs w:val="18"/>
        </w:rPr>
        <w:t>и</w:t>
      </w:r>
      <w:proofErr w:type="gramEnd"/>
      <w:r w:rsidRPr="00441625">
        <w:rPr>
          <w:rFonts w:ascii="Times New Roman" w:hAnsi="Times New Roman" w:cs="Times New Roman"/>
          <w:sz w:val="18"/>
          <w:szCs w:val="18"/>
        </w:rPr>
        <w:t xml:space="preserve"> эволюции язык возникал минимум 2 раза.</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Проблемы появления языка</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 xml:space="preserve">1. Когда появляются физиологические возможности для языка. </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 xml:space="preserve">2. Из чего появился язык. </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 xml:space="preserve">3. Когда появляется синтаксис. </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4. Для чего он появляется.</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Методы общения: демонстрация, жесты, сигналы.</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lastRenderedPageBreak/>
        <w:t>Объём информации достигает порога, когда нужен новый способ её передачи. Он появляется вместе с родом хомо, у которого в коре головного мозга происходит сознательная деятельность.</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Предпосылы.</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 xml:space="preserve">Строение коры головного мозга. Зона Брока и Вернике. Эти зоны отвечают за речь. Одного единственного мозгового центра нет. За язык отвечает практически вся кора головного мозга. В возрасте 2-3 лет происходит впечатывание </w:t>
      </w:r>
      <w:proofErr w:type="gramStart"/>
      <w:r w:rsidRPr="00441625">
        <w:rPr>
          <w:rFonts w:ascii="Times New Roman" w:hAnsi="Times New Roman" w:cs="Times New Roman"/>
          <w:sz w:val="18"/>
          <w:szCs w:val="18"/>
        </w:rPr>
        <w:t xml:space="preserve">( </w:t>
      </w:r>
      <w:proofErr w:type="gramEnd"/>
      <w:r w:rsidRPr="00441625">
        <w:rPr>
          <w:rFonts w:ascii="Times New Roman" w:hAnsi="Times New Roman" w:cs="Times New Roman"/>
          <w:sz w:val="18"/>
          <w:szCs w:val="18"/>
        </w:rPr>
        <w:t>imprinting ) языка в голову ребёнка.</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Строение гортани и глотки.</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 xml:space="preserve">У человека гортань находиться ниже, чем у животных. У habilis гортань высоко. У erectus основание черепа ближе к </w:t>
      </w:r>
      <w:proofErr w:type="gramStart"/>
      <w:r w:rsidRPr="00441625">
        <w:rPr>
          <w:rFonts w:ascii="Times New Roman" w:hAnsi="Times New Roman" w:cs="Times New Roman"/>
          <w:sz w:val="18"/>
          <w:szCs w:val="18"/>
        </w:rPr>
        <w:t>человеческому</w:t>
      </w:r>
      <w:proofErr w:type="gramEnd"/>
      <w:r w:rsidRPr="00441625">
        <w:rPr>
          <w:rFonts w:ascii="Times New Roman" w:hAnsi="Times New Roman" w:cs="Times New Roman"/>
          <w:sz w:val="18"/>
          <w:szCs w:val="18"/>
        </w:rPr>
        <w:t xml:space="preserve">. У </w:t>
      </w:r>
      <w:proofErr w:type="gramStart"/>
      <w:r w:rsidRPr="00441625">
        <w:rPr>
          <w:rFonts w:ascii="Times New Roman" w:hAnsi="Times New Roman" w:cs="Times New Roman"/>
          <w:sz w:val="18"/>
          <w:szCs w:val="18"/>
        </w:rPr>
        <w:t>ранних</w:t>
      </w:r>
      <w:proofErr w:type="gramEnd"/>
      <w:r w:rsidRPr="00441625">
        <w:rPr>
          <w:rFonts w:ascii="Times New Roman" w:hAnsi="Times New Roman" w:cs="Times New Roman"/>
          <w:sz w:val="18"/>
          <w:szCs w:val="18"/>
        </w:rPr>
        <w:t xml:space="preserve"> erectus спинномозговой канал был узкий, а у поздних – соответствующий нашему. Это дало возможность контролировать дыхание с помощью диафрагмы.</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Развитие языка.</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 xml:space="preserve">1. Усложнение языковых сигналов. </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2. Неограниченное кол-во языковых сигналов. По этому пути пошла большая часть языков.</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Теория жестового языка является обоснованной. Марр считал, что изначально возникает жестовый язык, а звук использовался только для привлечения внимания</w:t>
      </w:r>
      <w:proofErr w:type="gramStart"/>
      <w:r w:rsidRPr="00441625">
        <w:rPr>
          <w:rFonts w:ascii="Times New Roman" w:hAnsi="Times New Roman" w:cs="Times New Roman"/>
          <w:sz w:val="18"/>
          <w:szCs w:val="18"/>
        </w:rPr>
        <w:t xml:space="preserve">.. </w:t>
      </w:r>
      <w:proofErr w:type="gramEnd"/>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 xml:space="preserve">4 группы проязыковых совокупностей: </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 xml:space="preserve">1. Территории Евразии. </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 xml:space="preserve">2. Азия: Аустрис и </w:t>
      </w:r>
      <w:proofErr w:type="gramStart"/>
      <w:r w:rsidRPr="00441625">
        <w:rPr>
          <w:rFonts w:ascii="Times New Roman" w:hAnsi="Times New Roman" w:cs="Times New Roman"/>
          <w:sz w:val="18"/>
          <w:szCs w:val="18"/>
        </w:rPr>
        <w:t>Сина-Тибетская</w:t>
      </w:r>
      <w:proofErr w:type="gramEnd"/>
      <w:r w:rsidRPr="00441625">
        <w:rPr>
          <w:rFonts w:ascii="Times New Roman" w:hAnsi="Times New Roman" w:cs="Times New Roman"/>
          <w:sz w:val="18"/>
          <w:szCs w:val="18"/>
        </w:rPr>
        <w:t xml:space="preserve"> пустыня. </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 xml:space="preserve">3. Африка: Конго-Сахарская пустыня. </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4. Австралия</w:t>
      </w:r>
    </w:p>
    <w:p w:rsidR="00B228BE" w:rsidRPr="00441625" w:rsidRDefault="00B228BE">
      <w:pPr>
        <w:rPr>
          <w:rFonts w:ascii="Times New Roman" w:hAnsi="Times New Roman" w:cs="Times New Roman"/>
          <w:b/>
          <w:sz w:val="18"/>
          <w:szCs w:val="18"/>
        </w:rPr>
      </w:pPr>
      <w:r w:rsidRPr="00441625">
        <w:rPr>
          <w:rFonts w:ascii="Times New Roman" w:hAnsi="Times New Roman" w:cs="Times New Roman"/>
          <w:b/>
          <w:sz w:val="18"/>
          <w:szCs w:val="18"/>
        </w:rPr>
        <w:t>6 вопрос. Истоки идеологических представлений.</w:t>
      </w:r>
    </w:p>
    <w:p w:rsidR="006325B3" w:rsidRPr="00441625" w:rsidRDefault="006325B3" w:rsidP="006325B3">
      <w:pPr>
        <w:rPr>
          <w:rFonts w:ascii="Times New Roman" w:hAnsi="Times New Roman" w:cs="Times New Roman"/>
          <w:sz w:val="18"/>
          <w:szCs w:val="18"/>
        </w:rPr>
      </w:pPr>
      <w:r w:rsidRPr="00441625">
        <w:rPr>
          <w:rFonts w:ascii="Times New Roman" w:hAnsi="Times New Roman" w:cs="Times New Roman"/>
          <w:sz w:val="18"/>
          <w:szCs w:val="18"/>
        </w:rPr>
        <w:t xml:space="preserve">Культура: </w:t>
      </w:r>
    </w:p>
    <w:p w:rsidR="006325B3" w:rsidRPr="00441625" w:rsidRDefault="006325B3" w:rsidP="006325B3">
      <w:pPr>
        <w:rPr>
          <w:rFonts w:ascii="Times New Roman" w:hAnsi="Times New Roman" w:cs="Times New Roman"/>
          <w:sz w:val="18"/>
          <w:szCs w:val="18"/>
        </w:rPr>
      </w:pPr>
      <w:r w:rsidRPr="00441625">
        <w:rPr>
          <w:rFonts w:ascii="Times New Roman" w:hAnsi="Times New Roman" w:cs="Times New Roman"/>
          <w:sz w:val="18"/>
          <w:szCs w:val="18"/>
        </w:rPr>
        <w:t xml:space="preserve">1. материальная </w:t>
      </w:r>
    </w:p>
    <w:p w:rsidR="006325B3" w:rsidRPr="00441625" w:rsidRDefault="006325B3" w:rsidP="006325B3">
      <w:pPr>
        <w:rPr>
          <w:rFonts w:ascii="Times New Roman" w:hAnsi="Times New Roman" w:cs="Times New Roman"/>
          <w:sz w:val="18"/>
          <w:szCs w:val="18"/>
        </w:rPr>
      </w:pPr>
      <w:r w:rsidRPr="00441625">
        <w:rPr>
          <w:rFonts w:ascii="Times New Roman" w:hAnsi="Times New Roman" w:cs="Times New Roman"/>
          <w:sz w:val="18"/>
          <w:szCs w:val="18"/>
        </w:rPr>
        <w:t xml:space="preserve">2. духовная </w:t>
      </w:r>
    </w:p>
    <w:p w:rsidR="006325B3" w:rsidRPr="00441625" w:rsidRDefault="006325B3" w:rsidP="006325B3">
      <w:pPr>
        <w:rPr>
          <w:rFonts w:ascii="Times New Roman" w:hAnsi="Times New Roman" w:cs="Times New Roman"/>
          <w:sz w:val="18"/>
          <w:szCs w:val="18"/>
        </w:rPr>
      </w:pPr>
      <w:r w:rsidRPr="00441625">
        <w:rPr>
          <w:rFonts w:ascii="Times New Roman" w:hAnsi="Times New Roman" w:cs="Times New Roman"/>
          <w:sz w:val="18"/>
          <w:szCs w:val="18"/>
        </w:rPr>
        <w:t xml:space="preserve">3. социальная </w:t>
      </w:r>
    </w:p>
    <w:p w:rsidR="006325B3" w:rsidRPr="00441625" w:rsidRDefault="006325B3" w:rsidP="006325B3">
      <w:pPr>
        <w:rPr>
          <w:rFonts w:ascii="Times New Roman" w:hAnsi="Times New Roman" w:cs="Times New Roman"/>
          <w:sz w:val="18"/>
          <w:szCs w:val="18"/>
        </w:rPr>
      </w:pPr>
      <w:r w:rsidRPr="00441625">
        <w:rPr>
          <w:rFonts w:ascii="Times New Roman" w:hAnsi="Times New Roman" w:cs="Times New Roman"/>
          <w:sz w:val="18"/>
          <w:szCs w:val="18"/>
        </w:rPr>
        <w:t xml:space="preserve">Осознание смертности свойственно только человеку, и когда оно появляется, можно говорить о духовном мире человека (исскуство, религия) </w:t>
      </w:r>
    </w:p>
    <w:p w:rsidR="006325B3" w:rsidRPr="00441625" w:rsidRDefault="006325B3" w:rsidP="006325B3">
      <w:pPr>
        <w:rPr>
          <w:rFonts w:ascii="Times New Roman" w:hAnsi="Times New Roman" w:cs="Times New Roman"/>
          <w:sz w:val="18"/>
          <w:szCs w:val="18"/>
        </w:rPr>
      </w:pPr>
      <w:r w:rsidRPr="00441625">
        <w:rPr>
          <w:rFonts w:ascii="Times New Roman" w:hAnsi="Times New Roman" w:cs="Times New Roman"/>
          <w:sz w:val="18"/>
          <w:szCs w:val="18"/>
        </w:rPr>
        <w:t xml:space="preserve">Обычное определение религии: это представление, вера в сверхъестественные существа, возможности. </w:t>
      </w:r>
    </w:p>
    <w:p w:rsidR="006325B3" w:rsidRPr="00441625" w:rsidRDefault="006325B3" w:rsidP="006325B3">
      <w:pPr>
        <w:rPr>
          <w:rFonts w:ascii="Times New Roman" w:hAnsi="Times New Roman" w:cs="Times New Roman"/>
          <w:sz w:val="18"/>
          <w:szCs w:val="18"/>
        </w:rPr>
      </w:pPr>
      <w:r w:rsidRPr="00441625">
        <w:rPr>
          <w:rFonts w:ascii="Times New Roman" w:hAnsi="Times New Roman" w:cs="Times New Roman"/>
          <w:sz w:val="18"/>
          <w:szCs w:val="18"/>
        </w:rPr>
        <w:t xml:space="preserve">Вера не материальна, это внутреннее свойство. Ее главным внешним проявлением является ритуал, который может быть зафиксирован. </w:t>
      </w:r>
    </w:p>
    <w:p w:rsidR="006325B3" w:rsidRPr="00441625" w:rsidRDefault="006325B3" w:rsidP="006325B3">
      <w:pPr>
        <w:rPr>
          <w:rFonts w:ascii="Times New Roman" w:hAnsi="Times New Roman" w:cs="Times New Roman"/>
          <w:sz w:val="18"/>
          <w:szCs w:val="18"/>
        </w:rPr>
      </w:pPr>
      <w:r w:rsidRPr="00441625">
        <w:rPr>
          <w:rFonts w:ascii="Times New Roman" w:hAnsi="Times New Roman" w:cs="Times New Roman"/>
          <w:sz w:val="18"/>
          <w:szCs w:val="18"/>
        </w:rPr>
        <w:t xml:space="preserve">Определение Дюркгейма (этнолог, занимался коллективными представлениями): разграничение мира </w:t>
      </w:r>
      <w:proofErr w:type="gramStart"/>
      <w:r w:rsidRPr="00441625">
        <w:rPr>
          <w:rFonts w:ascii="Times New Roman" w:hAnsi="Times New Roman" w:cs="Times New Roman"/>
          <w:sz w:val="18"/>
          <w:szCs w:val="18"/>
        </w:rPr>
        <w:t>на</w:t>
      </w:r>
      <w:proofErr w:type="gramEnd"/>
      <w:r w:rsidRPr="00441625">
        <w:rPr>
          <w:rFonts w:ascii="Times New Roman" w:hAnsi="Times New Roman" w:cs="Times New Roman"/>
          <w:sz w:val="18"/>
          <w:szCs w:val="18"/>
        </w:rPr>
        <w:t xml:space="preserve"> </w:t>
      </w:r>
      <w:proofErr w:type="gramStart"/>
      <w:r w:rsidRPr="00441625">
        <w:rPr>
          <w:rFonts w:ascii="Times New Roman" w:hAnsi="Times New Roman" w:cs="Times New Roman"/>
          <w:sz w:val="18"/>
          <w:szCs w:val="18"/>
        </w:rPr>
        <w:t>сакральный</w:t>
      </w:r>
      <w:proofErr w:type="gramEnd"/>
      <w:r w:rsidRPr="00441625">
        <w:rPr>
          <w:rFonts w:ascii="Times New Roman" w:hAnsi="Times New Roman" w:cs="Times New Roman"/>
          <w:sz w:val="18"/>
          <w:szCs w:val="18"/>
        </w:rPr>
        <w:t xml:space="preserve"> и профанный, которые не являются подобием друг друга. Путем в этот сакральный мир и является религия и ритуалы. </w:t>
      </w:r>
    </w:p>
    <w:p w:rsidR="006325B3" w:rsidRPr="00441625" w:rsidRDefault="006325B3" w:rsidP="006325B3">
      <w:pPr>
        <w:rPr>
          <w:rFonts w:ascii="Times New Roman" w:hAnsi="Times New Roman" w:cs="Times New Roman"/>
          <w:sz w:val="18"/>
          <w:szCs w:val="18"/>
        </w:rPr>
      </w:pPr>
      <w:r w:rsidRPr="00441625">
        <w:rPr>
          <w:rFonts w:ascii="Times New Roman" w:hAnsi="Times New Roman" w:cs="Times New Roman"/>
          <w:sz w:val="18"/>
          <w:szCs w:val="18"/>
        </w:rPr>
        <w:t>Время возникновения религии</w:t>
      </w:r>
    </w:p>
    <w:p w:rsidR="006325B3" w:rsidRPr="00441625" w:rsidRDefault="006325B3" w:rsidP="006325B3">
      <w:pPr>
        <w:rPr>
          <w:rFonts w:ascii="Times New Roman" w:hAnsi="Times New Roman" w:cs="Times New Roman"/>
          <w:sz w:val="18"/>
          <w:szCs w:val="18"/>
        </w:rPr>
      </w:pPr>
      <w:r w:rsidRPr="00441625">
        <w:rPr>
          <w:rFonts w:ascii="Times New Roman" w:hAnsi="Times New Roman" w:cs="Times New Roman"/>
          <w:sz w:val="18"/>
          <w:szCs w:val="18"/>
        </w:rPr>
        <w:t xml:space="preserve">Религия связана с искусством, сливается с ним. Мы различаем сферы искусства (танец, пение, рисунок и т.д.), однако у первобытного общества этого деления е существует, т.к. религия и искусство возникают как одно целое. </w:t>
      </w:r>
    </w:p>
    <w:p w:rsidR="006325B3" w:rsidRPr="00441625" w:rsidRDefault="006325B3" w:rsidP="006325B3">
      <w:pPr>
        <w:rPr>
          <w:rFonts w:ascii="Times New Roman" w:hAnsi="Times New Roman" w:cs="Times New Roman"/>
          <w:sz w:val="18"/>
          <w:szCs w:val="18"/>
        </w:rPr>
      </w:pPr>
      <w:r w:rsidRPr="00441625">
        <w:rPr>
          <w:rFonts w:ascii="Times New Roman" w:hAnsi="Times New Roman" w:cs="Times New Roman"/>
          <w:sz w:val="18"/>
          <w:szCs w:val="18"/>
        </w:rPr>
        <w:t>Время возникновени</w:t>
      </w:r>
      <w:proofErr w:type="gramStart"/>
      <w:r w:rsidRPr="00441625">
        <w:rPr>
          <w:rFonts w:ascii="Times New Roman" w:hAnsi="Times New Roman" w:cs="Times New Roman"/>
          <w:sz w:val="18"/>
          <w:szCs w:val="18"/>
        </w:rPr>
        <w:t>я-</w:t>
      </w:r>
      <w:proofErr w:type="gramEnd"/>
      <w:r w:rsidRPr="00441625">
        <w:rPr>
          <w:rFonts w:ascii="Times New Roman" w:hAnsi="Times New Roman" w:cs="Times New Roman"/>
          <w:sz w:val="18"/>
          <w:szCs w:val="18"/>
        </w:rPr>
        <w:t xml:space="preserve"> начало верхнего палеолита (40-50 тыс. лет назад) </w:t>
      </w:r>
    </w:p>
    <w:p w:rsidR="006325B3" w:rsidRPr="00441625" w:rsidRDefault="006325B3" w:rsidP="006325B3">
      <w:pPr>
        <w:rPr>
          <w:rFonts w:ascii="Times New Roman" w:hAnsi="Times New Roman" w:cs="Times New Roman"/>
          <w:sz w:val="18"/>
          <w:szCs w:val="18"/>
        </w:rPr>
      </w:pPr>
      <w:r w:rsidRPr="00441625">
        <w:rPr>
          <w:rFonts w:ascii="Times New Roman" w:hAnsi="Times New Roman" w:cs="Times New Roman"/>
          <w:sz w:val="18"/>
          <w:szCs w:val="18"/>
        </w:rPr>
        <w:t>Примеры ритуалов: погребение и экспозиции костей животных (черепа), которые повторяются и разнообразны. Погребальный куль</w:t>
      </w:r>
      <w:proofErr w:type="gramStart"/>
      <w:r w:rsidRPr="00441625">
        <w:rPr>
          <w:rFonts w:ascii="Times New Roman" w:hAnsi="Times New Roman" w:cs="Times New Roman"/>
          <w:sz w:val="18"/>
          <w:szCs w:val="18"/>
        </w:rPr>
        <w:t>т-</w:t>
      </w:r>
      <w:proofErr w:type="gramEnd"/>
      <w:r w:rsidRPr="00441625">
        <w:rPr>
          <w:rFonts w:ascii="Times New Roman" w:hAnsi="Times New Roman" w:cs="Times New Roman"/>
          <w:sz w:val="18"/>
          <w:szCs w:val="18"/>
        </w:rPr>
        <w:t xml:space="preserve"> самый ранний, в нем проявляется вера в душу, хотя это еще нерешенный вопрос. </w:t>
      </w:r>
    </w:p>
    <w:p w:rsidR="006325B3" w:rsidRPr="00441625" w:rsidRDefault="006325B3" w:rsidP="006325B3">
      <w:pPr>
        <w:rPr>
          <w:rFonts w:ascii="Times New Roman" w:hAnsi="Times New Roman" w:cs="Times New Roman"/>
          <w:sz w:val="18"/>
          <w:szCs w:val="18"/>
        </w:rPr>
      </w:pPr>
      <w:r w:rsidRPr="00441625">
        <w:rPr>
          <w:rFonts w:ascii="Times New Roman" w:hAnsi="Times New Roman" w:cs="Times New Roman"/>
          <w:sz w:val="18"/>
          <w:szCs w:val="18"/>
        </w:rPr>
        <w:lastRenderedPageBreak/>
        <w:t>Важным аспектом являются украшения: человек начинает выделять себ</w:t>
      </w:r>
      <w:proofErr w:type="gramStart"/>
      <w:r w:rsidRPr="00441625">
        <w:rPr>
          <w:rFonts w:ascii="Times New Roman" w:hAnsi="Times New Roman" w:cs="Times New Roman"/>
          <w:sz w:val="18"/>
          <w:szCs w:val="18"/>
        </w:rPr>
        <w:t>я-</w:t>
      </w:r>
      <w:proofErr w:type="gramEnd"/>
      <w:r w:rsidRPr="00441625">
        <w:rPr>
          <w:rFonts w:ascii="Times New Roman" w:hAnsi="Times New Roman" w:cs="Times New Roman"/>
          <w:sz w:val="18"/>
          <w:szCs w:val="18"/>
        </w:rPr>
        <w:t xml:space="preserve"> самосознание- ощущение смертности.</w:t>
      </w:r>
    </w:p>
    <w:p w:rsidR="00B228BE" w:rsidRPr="00441625" w:rsidRDefault="00B228BE">
      <w:pPr>
        <w:rPr>
          <w:rFonts w:ascii="Times New Roman" w:hAnsi="Times New Roman" w:cs="Times New Roman"/>
          <w:b/>
          <w:sz w:val="18"/>
          <w:szCs w:val="18"/>
        </w:rPr>
      </w:pPr>
      <w:r w:rsidRPr="00441625">
        <w:rPr>
          <w:rFonts w:ascii="Times New Roman" w:hAnsi="Times New Roman" w:cs="Times New Roman"/>
          <w:b/>
          <w:sz w:val="18"/>
          <w:szCs w:val="18"/>
        </w:rPr>
        <w:t xml:space="preserve">7 вопрос. </w:t>
      </w:r>
      <w:proofErr w:type="gramStart"/>
      <w:r w:rsidRPr="00441625">
        <w:rPr>
          <w:rFonts w:ascii="Times New Roman" w:hAnsi="Times New Roman" w:cs="Times New Roman"/>
          <w:b/>
          <w:sz w:val="18"/>
          <w:szCs w:val="18"/>
        </w:rPr>
        <w:t>Общая</w:t>
      </w:r>
      <w:proofErr w:type="gramEnd"/>
      <w:r w:rsidRPr="00441625">
        <w:rPr>
          <w:rFonts w:ascii="Times New Roman" w:hAnsi="Times New Roman" w:cs="Times New Roman"/>
          <w:b/>
          <w:sz w:val="18"/>
          <w:szCs w:val="18"/>
        </w:rPr>
        <w:t xml:space="preserve"> хар-ка раннепервобытной общины.</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Раннепервобытная родовая община.</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 Присваивающее хоз-во. Прибавочного продукта мало или нет вовсе. Общая собственность. Уравнительное распределение. Каждый член общины имеет право на равную с другими долю продукта независимо от того, участвовал он в его производстве, или нет.</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Разнообразие орудий труда.</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однолинейный счет родства (матрилинейный или </w:t>
      </w:r>
      <w:proofErr w:type="gramStart"/>
      <w:r w:rsidRPr="00441625">
        <w:rPr>
          <w:rFonts w:ascii="Times New Roman" w:hAnsi="Times New Roman" w:cs="Times New Roman"/>
          <w:sz w:val="18"/>
          <w:szCs w:val="18"/>
        </w:rPr>
        <w:t>патри линейный</w:t>
      </w:r>
      <w:proofErr w:type="gramEnd"/>
      <w:r w:rsidRPr="00441625">
        <w:rPr>
          <w:rFonts w:ascii="Times New Roman" w:hAnsi="Times New Roman" w:cs="Times New Roman"/>
          <w:sz w:val="18"/>
          <w:szCs w:val="18"/>
        </w:rPr>
        <w:t>, в зависимости от преобладания собирательства или охоты)</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обычай экзогамии, т. е. запрещение брачного общения внутри рода и предписание этого общения за его пределами. признание родовых связей, начало первобытного коллективизма</w:t>
      </w:r>
      <w:proofErr w:type="gramStart"/>
      <w:r w:rsidRPr="00441625">
        <w:rPr>
          <w:rFonts w:ascii="Times New Roman" w:hAnsi="Times New Roman" w:cs="Times New Roman"/>
          <w:sz w:val="18"/>
          <w:szCs w:val="18"/>
        </w:rPr>
        <w:t xml:space="preserve"> .</w:t>
      </w:r>
      <w:proofErr w:type="gramEnd"/>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рост производительных сил. Расширились знания о природной среде, накопился производственный опыт, улучшилась организация коллективного труда.</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Мужчина стал преимущественно охотником и рыболовом, женщина - </w:t>
      </w:r>
      <w:proofErr w:type="gramStart"/>
      <w:r w:rsidRPr="00441625">
        <w:rPr>
          <w:rFonts w:ascii="Times New Roman" w:hAnsi="Times New Roman" w:cs="Times New Roman"/>
          <w:sz w:val="18"/>
          <w:szCs w:val="18"/>
        </w:rPr>
        <w:t>собирательстве</w:t>
      </w:r>
      <w:proofErr w:type="gramEnd"/>
      <w:r w:rsidRPr="00441625">
        <w:rPr>
          <w:rFonts w:ascii="Times New Roman" w:hAnsi="Times New Roman" w:cs="Times New Roman"/>
          <w:sz w:val="18"/>
          <w:szCs w:val="18"/>
        </w:rPr>
        <w:t>, на домашнем хозяйстве, хранительницей очага. Дети и старики помогали трудоспособным членам общины.</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Аборигены Австралии: </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локальные группы - «важнейшие экономические ячейки австралийского племени» состоят из нескольких  родственных семей и владеют определенными территориями. Члены группы связаны со своей землей экономическими и религиозными узами</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члены объединены происхождением по отцовской линии. Власть в группе находится в руках мужчин, прошедших все обряды посвящения. </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Семья, - основная ячейка общества</w:t>
      </w:r>
      <w:proofErr w:type="gramStart"/>
      <w:r w:rsidRPr="00441625">
        <w:rPr>
          <w:rFonts w:ascii="Times New Roman" w:hAnsi="Times New Roman" w:cs="Times New Roman"/>
          <w:sz w:val="18"/>
          <w:szCs w:val="18"/>
        </w:rPr>
        <w:t>.</w:t>
      </w:r>
      <w:proofErr w:type="gramEnd"/>
      <w:r w:rsidRPr="00441625">
        <w:rPr>
          <w:rFonts w:ascii="Times New Roman" w:hAnsi="Times New Roman" w:cs="Times New Roman"/>
          <w:sz w:val="18"/>
          <w:szCs w:val="18"/>
        </w:rPr>
        <w:t xml:space="preserve"> </w:t>
      </w:r>
      <w:proofErr w:type="gramStart"/>
      <w:r w:rsidRPr="00441625">
        <w:rPr>
          <w:rFonts w:ascii="Times New Roman" w:hAnsi="Times New Roman" w:cs="Times New Roman"/>
          <w:sz w:val="18"/>
          <w:szCs w:val="18"/>
        </w:rPr>
        <w:t>с</w:t>
      </w:r>
      <w:proofErr w:type="gramEnd"/>
      <w:r w:rsidRPr="00441625">
        <w:rPr>
          <w:rFonts w:ascii="Times New Roman" w:hAnsi="Times New Roman" w:cs="Times New Roman"/>
          <w:sz w:val="18"/>
          <w:szCs w:val="18"/>
        </w:rPr>
        <w:t>остоит из мужа, его жены или нескольких жен и их детей</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признаки: 1) принадлежность к группе связана с происхождением и совместным проживанием, ребенок  в группе отца и является членом его рода; </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2) в большинстве случаев локальные группы экзогамны, женщина, вступая в брак, присоединяется к группе мужа;</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 3) локальная группа из мужчин и незамужних женщин, если в группе по рождению + жены, из других групп; </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4) локальная группа владеет определенной территорией со всеми ее естественными ресурсами</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 5) мужчина обычно не покидает свою группу и не становится членом другой</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6) локальная группа независима и автономна во всех своих делах и в отношениях с другими группами;</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 xml:space="preserve"> 7) локальной группе принадлежит несколько тотемических центров</w:t>
      </w:r>
      <w:proofErr w:type="gramStart"/>
      <w:r w:rsidRPr="00441625">
        <w:rPr>
          <w:rFonts w:ascii="Times New Roman" w:hAnsi="Times New Roman" w:cs="Times New Roman"/>
          <w:sz w:val="18"/>
          <w:szCs w:val="18"/>
        </w:rPr>
        <w:t>,н</w:t>
      </w:r>
      <w:proofErr w:type="gramEnd"/>
      <w:r w:rsidRPr="00441625">
        <w:rPr>
          <w:rFonts w:ascii="Times New Roman" w:hAnsi="Times New Roman" w:cs="Times New Roman"/>
          <w:sz w:val="18"/>
          <w:szCs w:val="18"/>
        </w:rPr>
        <w:t>а ее территории и основанных мифическими существами - тотемическими предками.</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Бушмены</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культура бушменов, материальная и духовная, неразрывно связанная с охотничье-собирательским бытом, ведут кочевой образ жизни в составе охотничье-собирательских общин</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Зависимость образа жизни бушменов от природных условий. Хозяйственная жизнь бушменов - половозрастное разделение труда</w:t>
      </w:r>
      <w:proofErr w:type="gramStart"/>
      <w:r w:rsidRPr="00441625">
        <w:rPr>
          <w:rFonts w:ascii="Times New Roman" w:hAnsi="Times New Roman" w:cs="Times New Roman"/>
          <w:sz w:val="18"/>
          <w:szCs w:val="18"/>
        </w:rPr>
        <w:t>.</w:t>
      </w:r>
      <w:proofErr w:type="gramEnd"/>
      <w:r w:rsidRPr="00441625">
        <w:rPr>
          <w:rFonts w:ascii="Times New Roman" w:hAnsi="Times New Roman" w:cs="Times New Roman"/>
          <w:sz w:val="18"/>
          <w:szCs w:val="18"/>
        </w:rPr>
        <w:t xml:space="preserve"> </w:t>
      </w:r>
      <w:proofErr w:type="gramStart"/>
      <w:r w:rsidRPr="00441625">
        <w:rPr>
          <w:rFonts w:ascii="Times New Roman" w:hAnsi="Times New Roman" w:cs="Times New Roman"/>
          <w:sz w:val="18"/>
          <w:szCs w:val="18"/>
        </w:rPr>
        <w:t>г</w:t>
      </w:r>
      <w:proofErr w:type="gramEnd"/>
      <w:r w:rsidRPr="00441625">
        <w:rPr>
          <w:rFonts w:ascii="Times New Roman" w:hAnsi="Times New Roman" w:cs="Times New Roman"/>
          <w:sz w:val="18"/>
          <w:szCs w:val="18"/>
        </w:rPr>
        <w:t>руппы женщин-собирательниц и мужчин-охотников.</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Отношения кровного родства или свойства при охоте не принимаются во внимание, совместно охотиться могут даже представители разных общин</w:t>
      </w:r>
      <w:proofErr w:type="gramStart"/>
      <w:r w:rsidRPr="00441625">
        <w:rPr>
          <w:rFonts w:ascii="Times New Roman" w:hAnsi="Times New Roman" w:cs="Times New Roman"/>
          <w:sz w:val="18"/>
          <w:szCs w:val="18"/>
        </w:rPr>
        <w:t>.</w:t>
      </w:r>
      <w:proofErr w:type="gramEnd"/>
      <w:r w:rsidRPr="00441625">
        <w:rPr>
          <w:rFonts w:ascii="Times New Roman" w:hAnsi="Times New Roman" w:cs="Times New Roman"/>
          <w:sz w:val="18"/>
          <w:szCs w:val="18"/>
        </w:rPr>
        <w:t xml:space="preserve"> </w:t>
      </w:r>
      <w:proofErr w:type="gramStart"/>
      <w:r w:rsidRPr="00441625">
        <w:rPr>
          <w:rFonts w:ascii="Times New Roman" w:hAnsi="Times New Roman" w:cs="Times New Roman"/>
          <w:sz w:val="18"/>
          <w:szCs w:val="18"/>
        </w:rPr>
        <w:t>п</w:t>
      </w:r>
      <w:proofErr w:type="gramEnd"/>
      <w:r w:rsidRPr="00441625">
        <w:rPr>
          <w:rFonts w:ascii="Times New Roman" w:hAnsi="Times New Roman" w:cs="Times New Roman"/>
          <w:sz w:val="18"/>
          <w:szCs w:val="18"/>
        </w:rPr>
        <w:t>роизводство у бушменов имеет коллективный характер,</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t>социально-территориальная организация бушменов идеально приспособлена к природным условиям и хозяйственным требованиям.</w:t>
      </w:r>
    </w:p>
    <w:p w:rsidR="00B228BE" w:rsidRPr="00441625" w:rsidRDefault="00B228BE" w:rsidP="00B228BE">
      <w:pPr>
        <w:rPr>
          <w:rFonts w:ascii="Times New Roman" w:hAnsi="Times New Roman" w:cs="Times New Roman"/>
          <w:sz w:val="18"/>
          <w:szCs w:val="18"/>
        </w:rPr>
      </w:pPr>
      <w:r w:rsidRPr="00441625">
        <w:rPr>
          <w:rFonts w:ascii="Times New Roman" w:hAnsi="Times New Roman" w:cs="Times New Roman"/>
          <w:sz w:val="18"/>
          <w:szCs w:val="18"/>
        </w:rPr>
        <w:lastRenderedPageBreak/>
        <w:t>Иногда ядром общины является группа сиблингов старшего возраста, мужчин и женщин с их женами и мужьями, от которых ведет происхождение большинство остальных членов общины</w:t>
      </w:r>
      <w:proofErr w:type="gramStart"/>
      <w:r w:rsidRPr="00441625">
        <w:rPr>
          <w:rFonts w:ascii="Times New Roman" w:hAnsi="Times New Roman" w:cs="Times New Roman"/>
          <w:sz w:val="18"/>
          <w:szCs w:val="18"/>
        </w:rPr>
        <w:t>.</w:t>
      </w:r>
      <w:proofErr w:type="gramEnd"/>
      <w:r w:rsidRPr="00441625">
        <w:rPr>
          <w:rFonts w:ascii="Times New Roman" w:hAnsi="Times New Roman" w:cs="Times New Roman"/>
          <w:sz w:val="18"/>
          <w:szCs w:val="18"/>
        </w:rPr>
        <w:t xml:space="preserve"> </w:t>
      </w:r>
      <w:proofErr w:type="gramStart"/>
      <w:r w:rsidRPr="00441625">
        <w:rPr>
          <w:rFonts w:ascii="Times New Roman" w:hAnsi="Times New Roman" w:cs="Times New Roman"/>
          <w:sz w:val="18"/>
          <w:szCs w:val="18"/>
        </w:rPr>
        <w:t>м</w:t>
      </w:r>
      <w:proofErr w:type="gramEnd"/>
      <w:r w:rsidRPr="00441625">
        <w:rPr>
          <w:rFonts w:ascii="Times New Roman" w:hAnsi="Times New Roman" w:cs="Times New Roman"/>
          <w:sz w:val="18"/>
          <w:szCs w:val="18"/>
        </w:rPr>
        <w:t>олодые семьи от двух до десяти лет живут в общине родителей жены, а многие остаются в ней навсегда.</w:t>
      </w:r>
    </w:p>
    <w:p w:rsidR="00B228BE" w:rsidRPr="00441625" w:rsidRDefault="00B228BE">
      <w:pPr>
        <w:rPr>
          <w:rFonts w:ascii="Times New Roman" w:hAnsi="Times New Roman" w:cs="Times New Roman"/>
          <w:b/>
          <w:sz w:val="18"/>
          <w:szCs w:val="18"/>
        </w:rPr>
      </w:pPr>
      <w:r w:rsidRPr="00441625">
        <w:rPr>
          <w:rFonts w:ascii="Times New Roman" w:hAnsi="Times New Roman" w:cs="Times New Roman"/>
          <w:b/>
          <w:sz w:val="18"/>
          <w:szCs w:val="18"/>
        </w:rPr>
        <w:t xml:space="preserve">8 вопрос. </w:t>
      </w:r>
      <w:proofErr w:type="gramStart"/>
      <w:r w:rsidRPr="00441625">
        <w:rPr>
          <w:rFonts w:ascii="Times New Roman" w:hAnsi="Times New Roman" w:cs="Times New Roman"/>
          <w:b/>
          <w:sz w:val="18"/>
          <w:szCs w:val="18"/>
        </w:rPr>
        <w:t>Общая</w:t>
      </w:r>
      <w:proofErr w:type="gramEnd"/>
      <w:r w:rsidRPr="00441625">
        <w:rPr>
          <w:rFonts w:ascii="Times New Roman" w:hAnsi="Times New Roman" w:cs="Times New Roman"/>
          <w:b/>
          <w:sz w:val="18"/>
          <w:szCs w:val="18"/>
        </w:rPr>
        <w:t xml:space="preserve"> хар-ка позднепервобытной общины.</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Позднепервобытная родовая община. Производящее или высокоспециализированное присваивающее хоз-во. Относительно регулярный прибавочный продукт. Наряду с обще собственностью – </w:t>
      </w:r>
      <w:proofErr w:type="gramStart"/>
      <w:r w:rsidRPr="00441625">
        <w:rPr>
          <w:rFonts w:ascii="Times New Roman" w:hAnsi="Times New Roman" w:cs="Times New Roman"/>
          <w:sz w:val="18"/>
          <w:szCs w:val="18"/>
        </w:rPr>
        <w:t>личная</w:t>
      </w:r>
      <w:proofErr w:type="gramEnd"/>
      <w:r w:rsidRPr="00441625">
        <w:rPr>
          <w:rFonts w:ascii="Times New Roman" w:hAnsi="Times New Roman" w:cs="Times New Roman"/>
          <w:sz w:val="18"/>
          <w:szCs w:val="18"/>
        </w:rPr>
        <w:t xml:space="preserve"> (не частная!). Наряду с уравнительным распределением – </w:t>
      </w:r>
      <w:proofErr w:type="gramStart"/>
      <w:r w:rsidRPr="00441625">
        <w:rPr>
          <w:rFonts w:ascii="Times New Roman" w:hAnsi="Times New Roman" w:cs="Times New Roman"/>
          <w:sz w:val="18"/>
          <w:szCs w:val="18"/>
        </w:rPr>
        <w:t>трудовое</w:t>
      </w:r>
      <w:proofErr w:type="gramEnd"/>
      <w:r w:rsidRPr="00441625">
        <w:rPr>
          <w:rFonts w:ascii="Times New Roman" w:hAnsi="Times New Roman" w:cs="Times New Roman"/>
          <w:sz w:val="18"/>
          <w:szCs w:val="18"/>
        </w:rPr>
        <w:t xml:space="preserve"> (кто не работает, тот не ест).</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Недаром за этим поворотным моментом, приходящимся в основном на время неолита, закрепилось название «неолитической (или аграрной) революции», предложенное английским археологом Г. Чайлдом</w:t>
      </w:r>
    </w:p>
    <w:p w:rsidR="00B228BE" w:rsidRPr="00441625" w:rsidRDefault="00B228BE">
      <w:pPr>
        <w:rPr>
          <w:rFonts w:ascii="Times New Roman" w:hAnsi="Times New Roman" w:cs="Times New Roman"/>
          <w:b/>
          <w:sz w:val="18"/>
          <w:szCs w:val="18"/>
        </w:rPr>
      </w:pPr>
      <w:r w:rsidRPr="00441625">
        <w:rPr>
          <w:rFonts w:ascii="Times New Roman" w:hAnsi="Times New Roman" w:cs="Times New Roman"/>
          <w:b/>
          <w:sz w:val="18"/>
          <w:szCs w:val="18"/>
        </w:rPr>
        <w:t>9 вопрос. Становление частной собственности, гос-ва и права.</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Власть и социальные нормы в первобытном обществе — различные формы институтов власти и общеобязательных норм поведения, сформировавшиеся на первобытной стадии развития общества. Для этого периода характерно отсутствие политической власти и государственных институтов. Социальные нормы в этот период носят характер обычаев, традиций, обрядов и табу. В науке вопрос о том, можно ли считать данные социальные нормы правом или протоправом, является дискуссионным.</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Члены первобытного общества были равны, они не делились на управляющих и управляемых, поэтому политическая власть как таковая в таком обществе отсутствовала. Однако властные институты всё же существовали: члены первобытного общества подчинялись старейшинам, вождям или предводителям, однако это подчинение было основано на авторитете этих людей, подкреплённом возможностью силового воздействия </w:t>
      </w:r>
      <w:proofErr w:type="gramStart"/>
      <w:r w:rsidRPr="00441625">
        <w:rPr>
          <w:rFonts w:ascii="Times New Roman" w:hAnsi="Times New Roman" w:cs="Times New Roman"/>
          <w:sz w:val="18"/>
          <w:szCs w:val="18"/>
        </w:rPr>
        <w:t>на</w:t>
      </w:r>
      <w:proofErr w:type="gramEnd"/>
      <w:r w:rsidRPr="00441625">
        <w:rPr>
          <w:rFonts w:ascii="Times New Roman" w:hAnsi="Times New Roman" w:cs="Times New Roman"/>
          <w:sz w:val="18"/>
          <w:szCs w:val="18"/>
        </w:rPr>
        <w:t xml:space="preserve"> отказавшегося подчиниться[1]. Такая власть называется потестарной (лат. potestas — мощь, сила).</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В классическом первобытном обществе для потестарной организации характерно примитивное народовластие: ее высшим органом было собрание всех взрослых со¬родичей или общинников. Большую роль играли советы старейшин, куда выбира¬лись наиболее авторитетные люди. С началом разложения первобытного общества власть все больше сосредоточивалась в руках таких старейшин — бигменов и на¬следственных вождей. Старейшины — в первобытном (часто и в раннеклассовом) обще¬стве старшие по возрасту члены коллектива — общины, рода, племени; совет ста¬рейшин — орган власти и управления этим коллективом</w:t>
      </w:r>
      <w:proofErr w:type="gramStart"/>
      <w:r w:rsidRPr="00441625">
        <w:rPr>
          <w:rFonts w:ascii="Times New Roman" w:hAnsi="Times New Roman" w:cs="Times New Roman"/>
          <w:sz w:val="18"/>
          <w:szCs w:val="18"/>
        </w:rPr>
        <w:t>.</w:t>
      </w:r>
      <w:proofErr w:type="gramEnd"/>
      <w:r w:rsidRPr="00441625">
        <w:rPr>
          <w:rFonts w:ascii="Times New Roman" w:hAnsi="Times New Roman" w:cs="Times New Roman"/>
          <w:sz w:val="18"/>
          <w:szCs w:val="18"/>
        </w:rPr>
        <w:t xml:space="preserve">  </w:t>
      </w:r>
      <w:proofErr w:type="gramStart"/>
      <w:r w:rsidRPr="00441625">
        <w:rPr>
          <w:rFonts w:ascii="Times New Roman" w:hAnsi="Times New Roman" w:cs="Times New Roman"/>
          <w:sz w:val="18"/>
          <w:szCs w:val="18"/>
        </w:rPr>
        <w:t>н</w:t>
      </w:r>
      <w:proofErr w:type="gramEnd"/>
      <w:r w:rsidRPr="00441625">
        <w:rPr>
          <w:rFonts w:ascii="Times New Roman" w:hAnsi="Times New Roman" w:cs="Times New Roman"/>
          <w:sz w:val="18"/>
          <w:szCs w:val="18"/>
        </w:rPr>
        <w:t xml:space="preserve">аряду со старейшинами начали появляться и другие носители власти, в частности вожди (под которыми в современной науке ча¬сто понимают только наследственных лидеров. Соотношение реальной власти </w:t>
      </w:r>
      <w:proofErr w:type="gramStart"/>
      <w:r w:rsidRPr="00441625">
        <w:rPr>
          <w:rFonts w:ascii="Times New Roman" w:hAnsi="Times New Roman" w:cs="Times New Roman"/>
          <w:sz w:val="18"/>
          <w:szCs w:val="18"/>
        </w:rPr>
        <w:t>ста-рейшин</w:t>
      </w:r>
      <w:proofErr w:type="gramEnd"/>
      <w:r w:rsidRPr="00441625">
        <w:rPr>
          <w:rFonts w:ascii="Times New Roman" w:hAnsi="Times New Roman" w:cs="Times New Roman"/>
          <w:sz w:val="18"/>
          <w:szCs w:val="18"/>
        </w:rPr>
        <w:t xml:space="preserve"> и вождей варьировало, но по мере институциализации власти оно  изменялось в пользу вождей.</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Бигмены— </w:t>
      </w:r>
      <w:proofErr w:type="gramStart"/>
      <w:r w:rsidRPr="00441625">
        <w:rPr>
          <w:rFonts w:ascii="Times New Roman" w:hAnsi="Times New Roman" w:cs="Times New Roman"/>
          <w:sz w:val="18"/>
          <w:szCs w:val="18"/>
        </w:rPr>
        <w:t>ос</w:t>
      </w:r>
      <w:proofErr w:type="gramEnd"/>
      <w:r w:rsidRPr="00441625">
        <w:rPr>
          <w:rFonts w:ascii="Times New Roman" w:hAnsi="Times New Roman" w:cs="Times New Roman"/>
          <w:sz w:val="18"/>
          <w:szCs w:val="18"/>
        </w:rPr>
        <w:t xml:space="preserve">обый вид предводителей эпохи разложения первобытнообщинного строя . Власть бигменов основывалась на их выдающихся личных способностях как хороших работников, организаторов производства, военных предводителей, ораторов и т. д. и на том, что в их руках сосредоточивалось большое количество избыточного продукта, распоряжаясь которым они получали преимущество для укрепления своего престижа. Бигмены еще работают сами, но уже используют и чужой труд, прежде всего труд своих многочисленных жен и, по обычаю, их родственников, особенно холостяков. Власть бигменов не передается по наследству, но их сыновья уже обладают </w:t>
      </w:r>
      <w:proofErr w:type="gramStart"/>
      <w:r w:rsidRPr="00441625">
        <w:rPr>
          <w:rFonts w:ascii="Times New Roman" w:hAnsi="Times New Roman" w:cs="Times New Roman"/>
          <w:sz w:val="18"/>
          <w:szCs w:val="18"/>
        </w:rPr>
        <w:t>намного большими</w:t>
      </w:r>
      <w:proofErr w:type="gramEnd"/>
      <w:r w:rsidRPr="00441625">
        <w:rPr>
          <w:rFonts w:ascii="Times New Roman" w:hAnsi="Times New Roman" w:cs="Times New Roman"/>
          <w:sz w:val="18"/>
          <w:szCs w:val="18"/>
        </w:rPr>
        <w:t xml:space="preserve"> возможностями стать бигменами, чем сыновья других людей.</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М. Рейснер, И. Сабо, Б. Малиновский считают, что право существовало еще при первобытнообщинном строе, т.е. доклассовое (примитивное право, традиционное право). По их мнению, правом являлись любые правила поведения людей, их племенные обычаи, их взаимоотношения, которые регулировались определенными лицами, на первоначальном этапе ими были вожди, старейшины, затем церковь.</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Однако обычаи, различные религиозные ритуалы, нормы морали не могли отражать интересы всего общества, не могли определять права и обязанности человека в обществе. </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В первобытном обществе существовали чисто моральные нормы, а тем самым и мораль в точном смысле этого слова. наряду с нормами, соблюдение которых обеспечивалось лишь силой общественного мнения, существовали и иные норм</w:t>
      </w:r>
      <w:proofErr w:type="gramStart"/>
      <w:r w:rsidRPr="00441625">
        <w:rPr>
          <w:rFonts w:ascii="Times New Roman" w:hAnsi="Times New Roman" w:cs="Times New Roman"/>
          <w:sz w:val="18"/>
          <w:szCs w:val="18"/>
        </w:rPr>
        <w:t>ы-</w:t>
      </w:r>
      <w:proofErr w:type="gramEnd"/>
      <w:r w:rsidRPr="00441625">
        <w:rPr>
          <w:rFonts w:ascii="Times New Roman" w:hAnsi="Times New Roman" w:cs="Times New Roman"/>
          <w:sz w:val="18"/>
          <w:szCs w:val="18"/>
        </w:rPr>
        <w:t xml:space="preserve"> табу . табу первоначально возникли как средства подавления животных инстинктов, предотвращения опасности, угрожавшей человеческому коллективу со стороны животного эгоизма. В дальнейшем развитии первобытного общества из табуитета выросла подлинная мораль, которая постепенно стала господствующей формой социорной воли, по крайней </w:t>
      </w:r>
      <w:proofErr w:type="gramStart"/>
      <w:r w:rsidRPr="00441625">
        <w:rPr>
          <w:rFonts w:ascii="Times New Roman" w:hAnsi="Times New Roman" w:cs="Times New Roman"/>
          <w:sz w:val="18"/>
          <w:szCs w:val="18"/>
        </w:rPr>
        <w:t>мере</w:t>
      </w:r>
      <w:proofErr w:type="gramEnd"/>
      <w:r w:rsidRPr="00441625">
        <w:rPr>
          <w:rFonts w:ascii="Times New Roman" w:hAnsi="Times New Roman" w:cs="Times New Roman"/>
          <w:sz w:val="18"/>
          <w:szCs w:val="18"/>
        </w:rPr>
        <w:t xml:space="preserve"> в раннем первобытном обществе</w:t>
      </w:r>
    </w:p>
    <w:p w:rsidR="00DF5733" w:rsidRPr="00441625" w:rsidRDefault="00DF5733" w:rsidP="00DF5733">
      <w:pPr>
        <w:rPr>
          <w:rFonts w:ascii="Times New Roman" w:hAnsi="Times New Roman" w:cs="Times New Roman"/>
          <w:sz w:val="18"/>
          <w:szCs w:val="18"/>
        </w:rPr>
      </w:pPr>
      <w:r w:rsidRPr="00441625">
        <w:rPr>
          <w:rFonts w:ascii="Times New Roman" w:hAnsi="Times New Roman" w:cs="Times New Roman"/>
          <w:sz w:val="18"/>
          <w:szCs w:val="18"/>
        </w:rPr>
        <w:t xml:space="preserve">В раннепервобытной общине господствовало распределение, которое нередко именуют </w:t>
      </w:r>
      <w:proofErr w:type="gramStart"/>
      <w:r w:rsidRPr="00441625">
        <w:rPr>
          <w:rFonts w:ascii="Times New Roman" w:hAnsi="Times New Roman" w:cs="Times New Roman"/>
          <w:sz w:val="18"/>
          <w:szCs w:val="18"/>
        </w:rPr>
        <w:t>уравнительным</w:t>
      </w:r>
      <w:proofErr w:type="gramEnd"/>
      <w:r w:rsidRPr="00441625">
        <w:rPr>
          <w:rFonts w:ascii="Times New Roman" w:hAnsi="Times New Roman" w:cs="Times New Roman"/>
          <w:sz w:val="18"/>
          <w:szCs w:val="18"/>
        </w:rPr>
        <w:t xml:space="preserve">. Суть этой формы распределения заключалась в том, что человек имел право на долю продукта (прежде </w:t>
      </w:r>
      <w:proofErr w:type="gramStart"/>
      <w:r w:rsidRPr="00441625">
        <w:rPr>
          <w:rFonts w:ascii="Times New Roman" w:hAnsi="Times New Roman" w:cs="Times New Roman"/>
          <w:sz w:val="18"/>
          <w:szCs w:val="18"/>
        </w:rPr>
        <w:t>всего</w:t>
      </w:r>
      <w:proofErr w:type="gramEnd"/>
      <w:r w:rsidRPr="00441625">
        <w:rPr>
          <w:rFonts w:ascii="Times New Roman" w:hAnsi="Times New Roman" w:cs="Times New Roman"/>
          <w:sz w:val="18"/>
          <w:szCs w:val="18"/>
        </w:rPr>
        <w:t xml:space="preserve"> пищи), добытого членами его общины, исключительно лишь в силу принадлежности к ней.</w:t>
      </w:r>
    </w:p>
    <w:p w:rsidR="00B228BE" w:rsidRPr="00441625" w:rsidRDefault="00B228BE">
      <w:pPr>
        <w:rPr>
          <w:rFonts w:ascii="Times New Roman" w:hAnsi="Times New Roman" w:cs="Times New Roman"/>
          <w:b/>
          <w:sz w:val="18"/>
          <w:szCs w:val="18"/>
        </w:rPr>
      </w:pPr>
      <w:r w:rsidRPr="00441625">
        <w:rPr>
          <w:rFonts w:ascii="Times New Roman" w:hAnsi="Times New Roman" w:cs="Times New Roman"/>
          <w:b/>
          <w:sz w:val="18"/>
          <w:szCs w:val="18"/>
        </w:rPr>
        <w:lastRenderedPageBreak/>
        <w:t>10 вопрос. Общ. Хар-ка древневост. цивилизаций и динамика их развития.</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Понятие ДВ – не географическое, а историко-культурное, социополитическое или цивилизационное.</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История государств начинается на Востоке. Плодородные долин Нила, Тигра, Евфрата уходили своими корнями в древнейшие очаги цивилизации. Именно здесь возникли древнейшие социальные и политические институты, совокупность которых определила очертание наиболее ранних модификаций человеческого общества.</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 xml:space="preserve"> Совершенный на рубеже палеолита и неолита переход от присваивающего хозяйства к </w:t>
      </w:r>
      <w:proofErr w:type="gramStart"/>
      <w:r w:rsidRPr="00441625">
        <w:rPr>
          <w:rFonts w:ascii="Times New Roman" w:hAnsi="Times New Roman" w:cs="Times New Roman"/>
          <w:sz w:val="18"/>
          <w:szCs w:val="18"/>
        </w:rPr>
        <w:t>производящему</w:t>
      </w:r>
      <w:proofErr w:type="gramEnd"/>
      <w:r w:rsidRPr="00441625">
        <w:rPr>
          <w:rFonts w:ascii="Times New Roman" w:hAnsi="Times New Roman" w:cs="Times New Roman"/>
          <w:sz w:val="18"/>
          <w:szCs w:val="18"/>
        </w:rPr>
        <w:t xml:space="preserve"> (т. н. неолитическая революция) совершили поистине революционную роль в истории человечества.</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1.</w:t>
      </w:r>
      <w:r w:rsidRPr="00441625">
        <w:rPr>
          <w:rFonts w:ascii="Times New Roman" w:hAnsi="Times New Roman" w:cs="Times New Roman"/>
          <w:sz w:val="18"/>
          <w:szCs w:val="18"/>
        </w:rPr>
        <w:tab/>
        <w:t>В условиях оседлой и обеспеченной жизни новые условия сыграли важную роль в изменении всего образа жизни человека. Увеличение рождаемости (рост фертильности). Это привело к большей выживаемости детей. Рост населения привел к усилению миграции (демографическое давление).</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2.</w:t>
      </w:r>
      <w:r w:rsidRPr="00441625">
        <w:rPr>
          <w:rFonts w:ascii="Times New Roman" w:hAnsi="Times New Roman" w:cs="Times New Roman"/>
          <w:sz w:val="18"/>
          <w:szCs w:val="18"/>
        </w:rPr>
        <w:tab/>
        <w:t xml:space="preserve">Производство и потенциал земледельческого населения стал настолько существенным, что </w:t>
      </w:r>
      <w:proofErr w:type="gramStart"/>
      <w:r w:rsidRPr="00441625">
        <w:rPr>
          <w:rFonts w:ascii="Times New Roman" w:hAnsi="Times New Roman" w:cs="Times New Roman"/>
          <w:sz w:val="18"/>
          <w:szCs w:val="18"/>
        </w:rPr>
        <w:t>появилась объективная возможность создания избыточного продукта за счет чего можно было</w:t>
      </w:r>
      <w:proofErr w:type="gramEnd"/>
      <w:r w:rsidRPr="00441625">
        <w:rPr>
          <w:rFonts w:ascii="Times New Roman" w:hAnsi="Times New Roman" w:cs="Times New Roman"/>
          <w:sz w:val="18"/>
          <w:szCs w:val="18"/>
        </w:rPr>
        <w:t xml:space="preserve"> содержать освободившихся от производства людей, которые могли выполнять административные функции и тогда на Востоке возникли первые протогосударственные формы.</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ТИПЫ ГОСУДАРСТВ ДРЕВНЕГО ВОСТОКА</w:t>
      </w:r>
    </w:p>
    <w:p w:rsidR="00C47DB0" w:rsidRPr="00441625" w:rsidRDefault="00C47DB0" w:rsidP="00C47DB0">
      <w:pPr>
        <w:rPr>
          <w:rFonts w:ascii="Times New Roman" w:hAnsi="Times New Roman" w:cs="Times New Roman"/>
          <w:sz w:val="18"/>
          <w:szCs w:val="18"/>
        </w:rPr>
      </w:pPr>
      <w:proofErr w:type="gramStart"/>
      <w:r w:rsidRPr="00441625">
        <w:rPr>
          <w:rFonts w:ascii="Times New Roman" w:hAnsi="Times New Roman" w:cs="Times New Roman"/>
          <w:sz w:val="18"/>
          <w:szCs w:val="18"/>
        </w:rPr>
        <w:t>Древневосточная деспотия - Низменности и долины, прорезаемые и орошаемые великими реками ¬(Нил, Тигр и Ефрат.</w:t>
      </w:r>
      <w:proofErr w:type="gramEnd"/>
      <w:r w:rsidRPr="00441625">
        <w:rPr>
          <w:rFonts w:ascii="Times New Roman" w:hAnsi="Times New Roman" w:cs="Times New Roman"/>
          <w:sz w:val="18"/>
          <w:szCs w:val="18"/>
        </w:rPr>
        <w:t xml:space="preserve"> </w:t>
      </w:r>
      <w:proofErr w:type="gramStart"/>
      <w:r w:rsidRPr="00441625">
        <w:rPr>
          <w:rFonts w:ascii="Times New Roman" w:hAnsi="Times New Roman" w:cs="Times New Roman"/>
          <w:sz w:val="18"/>
          <w:szCs w:val="18"/>
        </w:rPr>
        <w:t>Инд, Хуанхэ) - Древний Египет (От Раннего до Позднего царства), Месопотамия в период царства Аккада, III династии Ура, I аморейской династии (государство Хаммурапи), Китай в эпохи Шан-Инь и Чжоу.</w:t>
      </w:r>
      <w:proofErr w:type="gramEnd"/>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Военная монархия - Безводные плоскогорья с обширными степями и равнинами (Иранское нагорье, центральные районы Малой Азии, Западный Китай) - Хеттское царство, Среднеассирийское царство.</w:t>
      </w:r>
    </w:p>
    <w:p w:rsidR="00C47DB0" w:rsidRPr="00441625" w:rsidRDefault="00C47DB0" w:rsidP="00C47DB0">
      <w:pPr>
        <w:rPr>
          <w:rFonts w:ascii="Times New Roman" w:hAnsi="Times New Roman" w:cs="Times New Roman"/>
          <w:sz w:val="18"/>
          <w:szCs w:val="18"/>
        </w:rPr>
      </w:pPr>
      <w:proofErr w:type="gramStart"/>
      <w:r w:rsidRPr="00441625">
        <w:rPr>
          <w:rFonts w:ascii="Times New Roman" w:hAnsi="Times New Roman" w:cs="Times New Roman"/>
          <w:sz w:val="18"/>
          <w:szCs w:val="18"/>
        </w:rPr>
        <w:t>Город-государство; олигархическая республика - Прибрежные территории, непосредственно примыкающие к морю; место пересечения  важнейших торговых путей - Восточное Средиземноморье (Сирия, Финикия), Малая Азия (западная часть), Северная Индия.</w:t>
      </w:r>
      <w:proofErr w:type="gramEnd"/>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Военно-административные объединения древности (мировые державы древности) - Все перечисленные - Новоассирийское царство, Нововавилонское царство, Персия</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 xml:space="preserve">         Три эпохи Древнего Востока</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I.</w:t>
      </w:r>
      <w:r w:rsidRPr="00441625">
        <w:rPr>
          <w:rFonts w:ascii="Times New Roman" w:hAnsi="Times New Roman" w:cs="Times New Roman"/>
          <w:sz w:val="18"/>
          <w:szCs w:val="18"/>
        </w:rPr>
        <w:tab/>
        <w:t>IV-III тыс. до н. э. Три основных центра: Египет, Шумер, Древняя Индия. Именно здесь была создана та культура, которая предопределила развитие Востока: Письменность, архитектура. В этот период возникают первые номовые государства.</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II.</w:t>
      </w:r>
      <w:r w:rsidRPr="00441625">
        <w:rPr>
          <w:rFonts w:ascii="Times New Roman" w:hAnsi="Times New Roman" w:cs="Times New Roman"/>
          <w:sz w:val="18"/>
          <w:szCs w:val="18"/>
        </w:rPr>
        <w:tab/>
        <w:t>II тыс. до н. э. – 1 треть I тыс. до н. э. Усложняется картина формирующихся очагов цивилизации: Китай. Наблюдается прогресс в</w:t>
      </w:r>
      <w:proofErr w:type="gramStart"/>
      <w:r w:rsidRPr="00441625">
        <w:rPr>
          <w:rFonts w:ascii="Times New Roman" w:hAnsi="Times New Roman" w:cs="Times New Roman"/>
          <w:sz w:val="18"/>
          <w:szCs w:val="18"/>
        </w:rPr>
        <w:t xml:space="preserve"> С</w:t>
      </w:r>
      <w:proofErr w:type="gramEnd"/>
      <w:r w:rsidRPr="00441625">
        <w:rPr>
          <w:rFonts w:ascii="Times New Roman" w:hAnsi="Times New Roman" w:cs="Times New Roman"/>
          <w:sz w:val="18"/>
          <w:szCs w:val="18"/>
        </w:rPr>
        <w:t>/х, используется активнее металл (медь, бронза). Расширяется торговля, усложняется картина социального развития. Появляется ростовщичество и долговая кабала. Наблюдаются социальные взрывы. Создаются обширные военно-административные державы (Ассирия). В конце периода появляется железо.</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III.</w:t>
      </w:r>
      <w:r w:rsidRPr="00441625">
        <w:rPr>
          <w:rFonts w:ascii="Times New Roman" w:hAnsi="Times New Roman" w:cs="Times New Roman"/>
          <w:sz w:val="18"/>
          <w:szCs w:val="18"/>
        </w:rPr>
        <w:tab/>
        <w:t xml:space="preserve">Середина I тыс. до н. э. – середина I тыс. н. э. Заключительный этап истории ДВ. В это время появляются новые державы: Нововавилонское царство, Персия. В это время восточные державы устанавливают контакты с европейскими странами. Происходит дальнейшее развитие торговли, ремесла и товарно-денежных отношений. И происходит кризис традиционных форм эксплуатации. </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Основным производителем материальных благ в ДВ был сам хозяин. А в Греции – раб.</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 xml:space="preserve">Основные центры древневосточных цивилизаций сложились в долинах великих зек — Нила, Евфрата и Тигра, Инда и Ганга, Хуанхэ. Необходимость регулирования сложного режима этих рек определила некоторые общие черты в организации производства, известное единство </w:t>
      </w:r>
      <w:proofErr w:type="gramStart"/>
      <w:r w:rsidRPr="00441625">
        <w:rPr>
          <w:rFonts w:ascii="Times New Roman" w:hAnsi="Times New Roman" w:cs="Times New Roman"/>
          <w:sz w:val="18"/>
          <w:szCs w:val="18"/>
        </w:rPr>
        <w:t>древне-восточного</w:t>
      </w:r>
      <w:proofErr w:type="gramEnd"/>
      <w:r w:rsidRPr="00441625">
        <w:rPr>
          <w:rFonts w:ascii="Times New Roman" w:hAnsi="Times New Roman" w:cs="Times New Roman"/>
          <w:sz w:val="18"/>
          <w:szCs w:val="18"/>
        </w:rPr>
        <w:t xml:space="preserve"> мира. Вместе с тем конкретное изучение истории различных его регионов доказало глубокую индивидуальность каждой из древневосточных цивилизаций, их неповторимое историческое своеобразие.</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В истории Древнего Востока могут быть выделены три большие эпохи.</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 xml:space="preserve">В первую эпоху (конец 4—III тыся¬челетие до н. э.) на Древнем Востоке сущес¬твуют три основных цивилизационных центра — египетский, шумерский и древ¬неиндийский. Это первые в мире </w:t>
      </w:r>
      <w:proofErr w:type="gramStart"/>
      <w:r w:rsidRPr="00441625">
        <w:rPr>
          <w:rFonts w:ascii="Times New Roman" w:hAnsi="Times New Roman" w:cs="Times New Roman"/>
          <w:sz w:val="18"/>
          <w:szCs w:val="18"/>
        </w:rPr>
        <w:t>циви-лизации</w:t>
      </w:r>
      <w:proofErr w:type="gramEnd"/>
      <w:r w:rsidRPr="00441625">
        <w:rPr>
          <w:rFonts w:ascii="Times New Roman" w:hAnsi="Times New Roman" w:cs="Times New Roman"/>
          <w:sz w:val="18"/>
          <w:szCs w:val="18"/>
        </w:rPr>
        <w:t xml:space="preserve">, основные достижения </w:t>
      </w:r>
      <w:r w:rsidRPr="00441625">
        <w:rPr>
          <w:rFonts w:ascii="Times New Roman" w:hAnsi="Times New Roman" w:cs="Times New Roman"/>
          <w:sz w:val="18"/>
          <w:szCs w:val="18"/>
        </w:rPr>
        <w:lastRenderedPageBreak/>
        <w:t>которых во многом определили все последующее развитие региона. В Шумере, Египте и долине Инда были созданы древнейшие системы письменности, получили развитие монументальная архитектура и искусство. Египетские пирамиды, ступенчатые храмы-зиккураты древнего Шумера, городские комплексы Хараппы принадлежат к числу выдающихся достижений человеческой культуры.</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 xml:space="preserve">В Египте и Шумере первоначальной формой новых обществ были небольшие территориальные образования — так назы¬ваемые «номовые» государства, которые вели между собой активную борьбу за политическую гегемонию. Постепенно раз¬розненные владения объединялись в единое государство. </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Во вторую эпоху (II — первая половина I тысячелетия до н. э.) картина историчес¬кого развития намного усложняется, теперь уже группа различных государств образует политическую карту Древнего Востока. Во II тысячелетии до н. э. в долине Хуанхэ формируется новый очаг древнекитайской цивилизации, пока еще оторванный от других древневосточных   центров,   но, видимо, воспринимающий ряд культурных достижений соседних племен и народов. Города-государства складываются в Восточ¬ном Средиземноморье (Угарит, Эбла, Библ, Алалах), в Малой Азии и Северной Месо¬потамии,  где формируются Хеттская и Ассирийская державы.</w:t>
      </w:r>
    </w:p>
    <w:p w:rsidR="00C47DB0" w:rsidRPr="00441625" w:rsidRDefault="00C47DB0" w:rsidP="00C47DB0">
      <w:pPr>
        <w:rPr>
          <w:rFonts w:ascii="Times New Roman" w:hAnsi="Times New Roman" w:cs="Times New Roman"/>
          <w:sz w:val="18"/>
          <w:szCs w:val="18"/>
        </w:rPr>
      </w:pPr>
      <w:proofErr w:type="gramStart"/>
      <w:r w:rsidRPr="00441625">
        <w:rPr>
          <w:rFonts w:ascii="Times New Roman" w:hAnsi="Times New Roman" w:cs="Times New Roman"/>
          <w:sz w:val="18"/>
          <w:szCs w:val="18"/>
        </w:rPr>
        <w:t>Заметные изменения происходят и в уже сложившихся в III тысячелетии до н. э. хозяйстве обществ.</w:t>
      </w:r>
      <w:proofErr w:type="gramEnd"/>
      <w:r w:rsidRPr="00441625">
        <w:rPr>
          <w:rFonts w:ascii="Times New Roman" w:hAnsi="Times New Roman" w:cs="Times New Roman"/>
          <w:sz w:val="18"/>
          <w:szCs w:val="18"/>
        </w:rPr>
        <w:t xml:space="preserve"> Некоторое развитие отмечается в поливном земледелии за счет усовершенствования орудий труда и агро¬техники. Но особенно характерен прогресс для разного рода ремесленных производств, число и масштабы которых увеличиваются. Широкое внедрение различных </w:t>
      </w:r>
      <w:proofErr w:type="gramStart"/>
      <w:r w:rsidRPr="00441625">
        <w:rPr>
          <w:rFonts w:ascii="Times New Roman" w:hAnsi="Times New Roman" w:cs="Times New Roman"/>
          <w:sz w:val="18"/>
          <w:szCs w:val="18"/>
        </w:rPr>
        <w:t>метал-лических</w:t>
      </w:r>
      <w:proofErr w:type="gramEnd"/>
      <w:r w:rsidRPr="00441625">
        <w:rPr>
          <w:rFonts w:ascii="Times New Roman" w:hAnsi="Times New Roman" w:cs="Times New Roman"/>
          <w:sz w:val="18"/>
          <w:szCs w:val="18"/>
        </w:rPr>
        <w:t xml:space="preserve"> сплавов, и в первую очередь брон¬зы, вело к необходимости расширения обмена и торговли. Оформляются междуна¬родные торговые пути, растет количество торговых факторий, создаются своего рода международные объединения торговцев. Все это отразилось и на международных отношениях — начинается борьба за пре¬обладание на торговых путях. </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Создаются военно-административные державы – Ассирия. Появляется железо.</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 xml:space="preserve">Усложняется и картина социального развития, формы эксплуатации становятся более разнообразными, иногда замас¬кированными. В связи с развитием частной собственности появляются ростовщичество и долговое рабство. </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 xml:space="preserve">Пополнение ресурсов стран за счет получения дани и прямого грабежа соседей, необходимость постоянного увеличения контингента рабов-военнопленных, попыт¬ки в какой-то мере погасить внутренние противоречия проведением активной внеш¬ней политики приводят, особенно начиная с середины II тысячелетия до н. э., к увеличению военных столкновений. Боль¬шое значение придается развитию армии и военного дела, создаются специализи¬рованные воинские подразделения, особую роль в сражениях начинают играть отряды колесниц. В XV—XIV вв. до н. э. разво¬рачивается напряженная борьба между Египтом, Митанни и хеттами за господство в Восточном Средиземноморье. </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 xml:space="preserve">Наконец, третья эпоха (середина I ты¬сячелетия до н. э.— середина I тысячелетия н. э.) — это заключительные этапы сущес¬твования древневосточных обществ. В Пе¬редней Азии военная Ассирийская монар¬хия уступает место гегемона Новому Вави¬лону и Мидии. В VI—TV вв. до н. э. наиболее значительным военно-административным объединением древнего мира становится Персидская империя Ахеменидов. Вклю¬чение в ее состав областей от Малой Азии и Египта до Средней Азии и Северо-Запад¬ной Индии привело к усилению междуна¬родных связей. Начиная со II в. до н. э. устанавливаются регулярные сношения с китайской цивилизацией, до этого развива¬ющейся в относительной изоляции. Торго¬вые караваны пересекают центральноазиатские пустыни, идет интенсивный обмен культурными достижениями, в Индии и Китае получает распространение одна из древнейших мировых </w:t>
      </w:r>
      <w:proofErr w:type="gramStart"/>
      <w:r w:rsidRPr="00441625">
        <w:rPr>
          <w:rFonts w:ascii="Times New Roman" w:hAnsi="Times New Roman" w:cs="Times New Roman"/>
          <w:sz w:val="18"/>
          <w:szCs w:val="18"/>
        </w:rPr>
        <w:t>религий—буддизм</w:t>
      </w:r>
      <w:proofErr w:type="gramEnd"/>
      <w:r w:rsidRPr="00441625">
        <w:rPr>
          <w:rFonts w:ascii="Times New Roman" w:hAnsi="Times New Roman" w:cs="Times New Roman"/>
          <w:sz w:val="18"/>
          <w:szCs w:val="18"/>
        </w:rPr>
        <w:t xml:space="preserve">. Многие государства Ближнего Востока всту¬пают в тесное взаимодействие с классовыми обществами Европы, представленными сначала государствами Греции, а затем Римской державой. В результате форми¬руется обширный пояс древних цивилизаций, протянувшихся широкой полосой </w:t>
      </w:r>
      <w:proofErr w:type="gramStart"/>
      <w:r w:rsidRPr="00441625">
        <w:rPr>
          <w:rFonts w:ascii="Times New Roman" w:hAnsi="Times New Roman" w:cs="Times New Roman"/>
          <w:sz w:val="18"/>
          <w:szCs w:val="18"/>
        </w:rPr>
        <w:t>от</w:t>
      </w:r>
      <w:proofErr w:type="gramEnd"/>
      <w:r w:rsidRPr="00441625">
        <w:rPr>
          <w:rFonts w:ascii="Times New Roman" w:hAnsi="Times New Roman" w:cs="Times New Roman"/>
          <w:sz w:val="18"/>
          <w:szCs w:val="18"/>
        </w:rPr>
        <w:t xml:space="preserve"> Атлантического до Тихого океана. </w:t>
      </w:r>
    </w:p>
    <w:p w:rsidR="00C47DB0" w:rsidRPr="00441625" w:rsidRDefault="00C47DB0" w:rsidP="00C47DB0">
      <w:pPr>
        <w:rPr>
          <w:rFonts w:ascii="Times New Roman" w:hAnsi="Times New Roman" w:cs="Times New Roman"/>
          <w:sz w:val="18"/>
          <w:szCs w:val="18"/>
        </w:rPr>
      </w:pPr>
      <w:r w:rsidRPr="00441625">
        <w:rPr>
          <w:rFonts w:ascii="Times New Roman" w:hAnsi="Times New Roman" w:cs="Times New Roman"/>
          <w:sz w:val="18"/>
          <w:szCs w:val="18"/>
        </w:rPr>
        <w:t>Развитие торговли, товарно-денежных отношений, кризис традиционных форм эксплуатации.  Основной производитель материальных благ на Древнем Востоке – свободный крестьянин.</w:t>
      </w:r>
    </w:p>
    <w:p w:rsidR="006325B3" w:rsidRPr="00441625" w:rsidRDefault="006325B3" w:rsidP="00C47DB0">
      <w:pPr>
        <w:rPr>
          <w:rFonts w:ascii="Times New Roman" w:hAnsi="Times New Roman" w:cs="Times New Roman"/>
          <w:b/>
          <w:sz w:val="18"/>
          <w:szCs w:val="18"/>
        </w:rPr>
      </w:pPr>
      <w:r w:rsidRPr="00441625">
        <w:rPr>
          <w:rFonts w:ascii="Times New Roman" w:hAnsi="Times New Roman" w:cs="Times New Roman"/>
          <w:b/>
          <w:sz w:val="18"/>
          <w:szCs w:val="18"/>
        </w:rPr>
        <w:t>11 вопрос. Хронология и периодизация древнеегипетской истории.</w:t>
      </w:r>
    </w:p>
    <w:p w:rsidR="00C17D44" w:rsidRPr="00441625" w:rsidRDefault="00C17D44" w:rsidP="00C17D44">
      <w:pPr>
        <w:rPr>
          <w:rFonts w:ascii="Times New Roman" w:hAnsi="Times New Roman" w:cs="Times New Roman"/>
          <w:sz w:val="18"/>
          <w:szCs w:val="18"/>
        </w:rPr>
      </w:pPr>
      <w:r w:rsidRPr="00441625">
        <w:rPr>
          <w:rFonts w:ascii="Times New Roman" w:hAnsi="Times New Roman" w:cs="Times New Roman"/>
          <w:sz w:val="18"/>
          <w:szCs w:val="18"/>
        </w:rPr>
        <w:t>Под историей Древнего Египта подразумевается история египетской цивилизации со времени зарождения в Египте классового общества и государственности, которое произошло во второй половине IV тысячелетия до н. э</w:t>
      </w:r>
      <w:proofErr w:type="gramStart"/>
      <w:r w:rsidRPr="00441625">
        <w:rPr>
          <w:rFonts w:ascii="Times New Roman" w:hAnsi="Times New Roman" w:cs="Times New Roman"/>
          <w:sz w:val="18"/>
          <w:szCs w:val="18"/>
        </w:rPr>
        <w:t xml:space="preserve">,, </w:t>
      </w:r>
      <w:proofErr w:type="gramEnd"/>
      <w:r w:rsidRPr="00441625">
        <w:rPr>
          <w:rFonts w:ascii="Times New Roman" w:hAnsi="Times New Roman" w:cs="Times New Roman"/>
          <w:sz w:val="18"/>
          <w:szCs w:val="18"/>
        </w:rPr>
        <w:t>до падения независимости египетского государства в конце VI в. до н. э., когда Египет был включен в состав Персидской державы.</w:t>
      </w:r>
    </w:p>
    <w:p w:rsidR="00C17D44" w:rsidRPr="00441625" w:rsidRDefault="00C17D44" w:rsidP="00C17D44">
      <w:pPr>
        <w:rPr>
          <w:rFonts w:ascii="Times New Roman" w:hAnsi="Times New Roman" w:cs="Times New Roman"/>
          <w:sz w:val="18"/>
          <w:szCs w:val="18"/>
        </w:rPr>
      </w:pPr>
      <w:r w:rsidRPr="00441625">
        <w:rPr>
          <w:rFonts w:ascii="Times New Roman" w:hAnsi="Times New Roman" w:cs="Times New Roman"/>
          <w:sz w:val="18"/>
          <w:szCs w:val="18"/>
        </w:rPr>
        <w:t>История Древнего Египта, продолжавшаяся около трех тысячелетий, подразделяется на следующие периоды:</w:t>
      </w:r>
    </w:p>
    <w:p w:rsidR="00C17D44" w:rsidRPr="00441625" w:rsidRDefault="00C17D44" w:rsidP="00C17D44">
      <w:pPr>
        <w:rPr>
          <w:rFonts w:ascii="Times New Roman" w:hAnsi="Times New Roman" w:cs="Times New Roman"/>
          <w:sz w:val="18"/>
          <w:szCs w:val="18"/>
        </w:rPr>
      </w:pPr>
      <w:r w:rsidRPr="00441625">
        <w:rPr>
          <w:rFonts w:ascii="Times New Roman" w:hAnsi="Times New Roman" w:cs="Times New Roman"/>
          <w:sz w:val="18"/>
          <w:szCs w:val="18"/>
        </w:rPr>
        <w:t>1.         Первый    додинастический    период (первая половина IV тысячелетия до н. э.). Начало разложения родовых  отношений.</w:t>
      </w:r>
    </w:p>
    <w:p w:rsidR="00C17D44" w:rsidRPr="00441625" w:rsidRDefault="00C17D44" w:rsidP="00C17D44">
      <w:pPr>
        <w:rPr>
          <w:rFonts w:ascii="Times New Roman" w:hAnsi="Times New Roman" w:cs="Times New Roman"/>
          <w:sz w:val="18"/>
          <w:szCs w:val="18"/>
        </w:rPr>
      </w:pPr>
      <w:r w:rsidRPr="00441625">
        <w:rPr>
          <w:rFonts w:ascii="Times New Roman" w:hAnsi="Times New Roman" w:cs="Times New Roman"/>
          <w:sz w:val="18"/>
          <w:szCs w:val="18"/>
        </w:rPr>
        <w:lastRenderedPageBreak/>
        <w:t>2.         Второй додинастический, или герзей-ский, период (вторая половина IV тысячелетия  до  н.  э.).  Появление  социальной дифференциации,    создание    элементов ирригационной системы, появление первых номовых государственных образований. В конце  периода — создание  Верхнеегипетского и Нижнеегипетского царств.</w:t>
      </w:r>
    </w:p>
    <w:p w:rsidR="00C17D44" w:rsidRPr="00441625" w:rsidRDefault="00C17D44" w:rsidP="00C17D44">
      <w:pPr>
        <w:rPr>
          <w:rFonts w:ascii="Times New Roman" w:hAnsi="Times New Roman" w:cs="Times New Roman"/>
          <w:sz w:val="18"/>
          <w:szCs w:val="18"/>
        </w:rPr>
      </w:pPr>
      <w:r w:rsidRPr="00441625">
        <w:rPr>
          <w:rFonts w:ascii="Times New Roman" w:hAnsi="Times New Roman" w:cs="Times New Roman"/>
          <w:sz w:val="18"/>
          <w:szCs w:val="18"/>
        </w:rPr>
        <w:t xml:space="preserve">3.         Раннее   царство.   Правление   I—II общеегипетских    династий.    Образование единого    обще еги пет с </w:t>
      </w:r>
      <w:proofErr w:type="gramStart"/>
      <w:r w:rsidRPr="00441625">
        <w:rPr>
          <w:rFonts w:ascii="Times New Roman" w:hAnsi="Times New Roman" w:cs="Times New Roman"/>
          <w:sz w:val="18"/>
          <w:szCs w:val="18"/>
        </w:rPr>
        <w:t>ко</w:t>
      </w:r>
      <w:proofErr w:type="gramEnd"/>
      <w:r w:rsidRPr="00441625">
        <w:rPr>
          <w:rFonts w:ascii="Times New Roman" w:hAnsi="Times New Roman" w:cs="Times New Roman"/>
          <w:sz w:val="18"/>
          <w:szCs w:val="18"/>
        </w:rPr>
        <w:t xml:space="preserve"> го    государства (XXXI —XXIX вв. до н. э.).</w:t>
      </w:r>
    </w:p>
    <w:p w:rsidR="00C17D44" w:rsidRPr="00441625" w:rsidRDefault="00C17D44" w:rsidP="00C17D44">
      <w:pPr>
        <w:rPr>
          <w:rFonts w:ascii="Times New Roman" w:hAnsi="Times New Roman" w:cs="Times New Roman"/>
          <w:sz w:val="18"/>
          <w:szCs w:val="18"/>
        </w:rPr>
      </w:pPr>
      <w:r w:rsidRPr="00441625">
        <w:rPr>
          <w:rFonts w:ascii="Times New Roman" w:hAnsi="Times New Roman" w:cs="Times New Roman"/>
          <w:sz w:val="18"/>
          <w:szCs w:val="18"/>
        </w:rPr>
        <w:t>4.         Расцвет Египта в эпоху Древнего царства.    Правление    III—VI    династий (XXVIII—XXIII вв. до н. э.).</w:t>
      </w:r>
    </w:p>
    <w:p w:rsidR="00C17D44" w:rsidRPr="00441625" w:rsidRDefault="00C17D44" w:rsidP="00C17D44">
      <w:pPr>
        <w:rPr>
          <w:rFonts w:ascii="Times New Roman" w:hAnsi="Times New Roman" w:cs="Times New Roman"/>
          <w:sz w:val="18"/>
          <w:szCs w:val="18"/>
        </w:rPr>
      </w:pPr>
      <w:r w:rsidRPr="00441625">
        <w:rPr>
          <w:rFonts w:ascii="Times New Roman" w:hAnsi="Times New Roman" w:cs="Times New Roman"/>
          <w:sz w:val="18"/>
          <w:szCs w:val="18"/>
        </w:rPr>
        <w:t>5.         I Переходный период (VII—X династии, XXIII—XXI вв. до н. э.). Распад единого египетского государства на отдельные номы.</w:t>
      </w:r>
    </w:p>
    <w:p w:rsidR="00C17D44" w:rsidRPr="00441625" w:rsidRDefault="00C17D44" w:rsidP="00C17D44">
      <w:pPr>
        <w:rPr>
          <w:rFonts w:ascii="Times New Roman" w:hAnsi="Times New Roman" w:cs="Times New Roman"/>
          <w:sz w:val="18"/>
          <w:szCs w:val="18"/>
        </w:rPr>
      </w:pPr>
      <w:r w:rsidRPr="00441625">
        <w:rPr>
          <w:rFonts w:ascii="Times New Roman" w:hAnsi="Times New Roman" w:cs="Times New Roman"/>
          <w:sz w:val="18"/>
          <w:szCs w:val="18"/>
        </w:rPr>
        <w:t>6.         Возрождение централизованного египетского  государства   в   эпоху   Среднего царства. Правление XI—XIII династий (середина XXI—XVIII в. до н. э.).</w:t>
      </w:r>
    </w:p>
    <w:p w:rsidR="00C17D44" w:rsidRPr="00441625" w:rsidRDefault="00C17D44" w:rsidP="00C17D44">
      <w:pPr>
        <w:rPr>
          <w:rFonts w:ascii="Times New Roman" w:hAnsi="Times New Roman" w:cs="Times New Roman"/>
          <w:sz w:val="18"/>
          <w:szCs w:val="18"/>
        </w:rPr>
      </w:pPr>
      <w:r w:rsidRPr="00441625">
        <w:rPr>
          <w:rFonts w:ascii="Times New Roman" w:hAnsi="Times New Roman" w:cs="Times New Roman"/>
          <w:sz w:val="18"/>
          <w:szCs w:val="18"/>
        </w:rPr>
        <w:t>7.         II Переходный период (XIV—XVII династии, конец XVIII— начало XVI в. До н. э.). Ослабление Египта. Народные восстания. Захват Египта гиксосами.</w:t>
      </w:r>
    </w:p>
    <w:p w:rsidR="00C17D44" w:rsidRPr="00441625" w:rsidRDefault="00C17D44" w:rsidP="00C17D44">
      <w:pPr>
        <w:rPr>
          <w:rFonts w:ascii="Times New Roman" w:hAnsi="Times New Roman" w:cs="Times New Roman"/>
          <w:sz w:val="18"/>
          <w:szCs w:val="18"/>
        </w:rPr>
      </w:pPr>
      <w:r w:rsidRPr="00441625">
        <w:rPr>
          <w:rFonts w:ascii="Times New Roman" w:hAnsi="Times New Roman" w:cs="Times New Roman"/>
          <w:sz w:val="18"/>
          <w:szCs w:val="18"/>
        </w:rPr>
        <w:t>8.         Расцвет египетской цивилизации в эпоху Нового царства. Правление XVIII — XX династий (XVI—XI вв. до н. э.). Создание египетской империи.</w:t>
      </w:r>
    </w:p>
    <w:p w:rsidR="00C17D44" w:rsidRPr="00441625" w:rsidRDefault="00C17D44" w:rsidP="00C17D44">
      <w:pPr>
        <w:rPr>
          <w:rFonts w:ascii="Times New Roman" w:hAnsi="Times New Roman" w:cs="Times New Roman"/>
          <w:sz w:val="18"/>
          <w:szCs w:val="18"/>
        </w:rPr>
      </w:pPr>
      <w:r w:rsidRPr="00441625">
        <w:rPr>
          <w:rFonts w:ascii="Times New Roman" w:hAnsi="Times New Roman" w:cs="Times New Roman"/>
          <w:sz w:val="18"/>
          <w:szCs w:val="18"/>
        </w:rPr>
        <w:t>9.         III Переходный период (XXI династия, XI-—X вв. до н. э.). Упадок Египта.</w:t>
      </w:r>
    </w:p>
    <w:p w:rsidR="00C17D44" w:rsidRPr="00441625" w:rsidRDefault="00C17D44" w:rsidP="00C17D44">
      <w:pPr>
        <w:rPr>
          <w:rFonts w:ascii="Times New Roman" w:hAnsi="Times New Roman" w:cs="Times New Roman"/>
          <w:sz w:val="18"/>
          <w:szCs w:val="18"/>
        </w:rPr>
      </w:pPr>
      <w:r w:rsidRPr="00441625">
        <w:rPr>
          <w:rFonts w:ascii="Times New Roman" w:hAnsi="Times New Roman" w:cs="Times New Roman"/>
          <w:sz w:val="18"/>
          <w:szCs w:val="18"/>
        </w:rPr>
        <w:t>10.       Позднее    царство.    Египет    под властью иноземных династий (XXII—XXV династии, XI—VIII вв. до н. э.). Возрождение Египта при саисской (XXVI) династии (VII —VI вв. до н. э.).</w:t>
      </w:r>
    </w:p>
    <w:p w:rsidR="00C17D44" w:rsidRPr="00441625" w:rsidRDefault="00C17D44" w:rsidP="00C17D44">
      <w:pPr>
        <w:rPr>
          <w:rFonts w:ascii="Times New Roman" w:hAnsi="Times New Roman" w:cs="Times New Roman"/>
          <w:sz w:val="18"/>
          <w:szCs w:val="18"/>
        </w:rPr>
      </w:pPr>
      <w:r w:rsidRPr="00441625">
        <w:rPr>
          <w:rFonts w:ascii="Times New Roman" w:hAnsi="Times New Roman" w:cs="Times New Roman"/>
          <w:sz w:val="18"/>
          <w:szCs w:val="18"/>
        </w:rPr>
        <w:t>11.       Завоевание Египта Персией и включение его в состав Персидской державы (XXVII—XXX династии, конец VI—IV в. до н. э.).</w:t>
      </w:r>
    </w:p>
    <w:p w:rsidR="00C17D44" w:rsidRPr="00441625" w:rsidRDefault="00C17D44" w:rsidP="00C47DB0">
      <w:pPr>
        <w:rPr>
          <w:rFonts w:ascii="Times New Roman" w:hAnsi="Times New Roman" w:cs="Times New Roman"/>
          <w:sz w:val="18"/>
          <w:szCs w:val="18"/>
        </w:rPr>
      </w:pPr>
    </w:p>
    <w:p w:rsidR="006325B3" w:rsidRPr="00441625" w:rsidRDefault="006325B3" w:rsidP="00C47DB0">
      <w:pPr>
        <w:rPr>
          <w:rFonts w:ascii="Times New Roman" w:hAnsi="Times New Roman" w:cs="Times New Roman"/>
          <w:b/>
          <w:sz w:val="18"/>
          <w:szCs w:val="18"/>
        </w:rPr>
      </w:pPr>
      <w:r w:rsidRPr="00441625">
        <w:rPr>
          <w:rFonts w:ascii="Times New Roman" w:hAnsi="Times New Roman" w:cs="Times New Roman"/>
          <w:b/>
          <w:sz w:val="18"/>
          <w:szCs w:val="18"/>
        </w:rPr>
        <w:t>12 вопрос. Додинастический период Египта.</w:t>
      </w:r>
    </w:p>
    <w:p w:rsidR="00C17D44" w:rsidRPr="00441625" w:rsidRDefault="00C17D44" w:rsidP="00C47DB0">
      <w:pPr>
        <w:rPr>
          <w:rFonts w:ascii="Times New Roman" w:hAnsi="Times New Roman" w:cs="Times New Roman"/>
          <w:sz w:val="18"/>
          <w:szCs w:val="18"/>
        </w:rPr>
      </w:pPr>
      <w:r w:rsidRPr="00441625">
        <w:rPr>
          <w:rFonts w:ascii="Times New Roman" w:hAnsi="Times New Roman" w:cs="Times New Roman"/>
          <w:sz w:val="18"/>
          <w:szCs w:val="18"/>
        </w:rPr>
        <w:t xml:space="preserve">В древности Египтом </w:t>
      </w:r>
      <w:proofErr w:type="gramStart"/>
      <w:r w:rsidRPr="00441625">
        <w:rPr>
          <w:rFonts w:ascii="Times New Roman" w:hAnsi="Times New Roman" w:cs="Times New Roman"/>
          <w:sz w:val="18"/>
          <w:szCs w:val="18"/>
        </w:rPr>
        <w:t>называли узкую долину реки Нил начиная</w:t>
      </w:r>
      <w:proofErr w:type="gramEnd"/>
      <w:r w:rsidRPr="00441625">
        <w:rPr>
          <w:rFonts w:ascii="Times New Roman" w:hAnsi="Times New Roman" w:cs="Times New Roman"/>
          <w:sz w:val="18"/>
          <w:szCs w:val="18"/>
        </w:rPr>
        <w:t xml:space="preserve"> от первого порога и обширную дельту Нила, образованную несколькими руслами, впадающими в Средиземное море. Долина Нила (ее ширина колебалась от 1 до 20 км, в среднем 5— 10 км) называлась Верхним</w:t>
      </w:r>
      <w:proofErr w:type="gramStart"/>
      <w:r w:rsidRPr="00441625">
        <w:rPr>
          <w:rFonts w:ascii="Times New Roman" w:hAnsi="Times New Roman" w:cs="Times New Roman"/>
          <w:sz w:val="18"/>
          <w:szCs w:val="18"/>
        </w:rPr>
        <w:t xml:space="preserve"> .</w:t>
      </w:r>
      <w:proofErr w:type="gramEnd"/>
      <w:r w:rsidRPr="00441625">
        <w:rPr>
          <w:rFonts w:ascii="Times New Roman" w:hAnsi="Times New Roman" w:cs="Times New Roman"/>
          <w:sz w:val="18"/>
          <w:szCs w:val="18"/>
        </w:rPr>
        <w:t xml:space="preserve">Египтом, а дельта — Нижним Египтом.  Название «Египет» греческое, происходит от видоизмененного греками египетского названия древнейшей столицы Египта города Мемфиса (по-египетски Хетка-Птах или Хи-купта, что означало «крепость души бога Птаха»), Египтяне называли свою страну словом Кемет </w:t>
      </w:r>
      <w:proofErr w:type="gramStart"/>
      <w:r w:rsidRPr="00441625">
        <w:rPr>
          <w:rFonts w:ascii="Times New Roman" w:hAnsi="Times New Roman" w:cs="Times New Roman"/>
          <w:sz w:val="18"/>
          <w:szCs w:val="18"/>
        </w:rPr>
        <w:t>—«</w:t>
      </w:r>
      <w:proofErr w:type="gramEnd"/>
      <w:r w:rsidRPr="00441625">
        <w:rPr>
          <w:rFonts w:ascii="Times New Roman" w:hAnsi="Times New Roman" w:cs="Times New Roman"/>
          <w:sz w:val="18"/>
          <w:szCs w:val="18"/>
        </w:rPr>
        <w:t xml:space="preserve">Черная», по цвету вспаханной почвы нильской долины, противопоставляя ее «Красной стране» — раскаленным пескам и каменистым предгорьям ливийской и аравийской пустыни. 'Египет расположен в северо-восточном углу Африканского континента и узким Суэцким перешейком связан с Передней Азией. По Суэцкому перешейку проходила караванная дорога, связывавшая Египет с культурными центрами Передней Азии. По Нилу обеспечивались сношения Египта с далекими странами Тропической Африки и Средиземноморья. </w:t>
      </w:r>
    </w:p>
    <w:p w:rsidR="00C17D44" w:rsidRPr="00441625" w:rsidRDefault="00C17D44" w:rsidP="00C47DB0">
      <w:pPr>
        <w:rPr>
          <w:rFonts w:ascii="Times New Roman" w:hAnsi="Times New Roman" w:cs="Times New Roman"/>
          <w:sz w:val="18"/>
          <w:szCs w:val="18"/>
        </w:rPr>
      </w:pPr>
      <w:r w:rsidRPr="00441625">
        <w:rPr>
          <w:rFonts w:ascii="Times New Roman" w:hAnsi="Times New Roman" w:cs="Times New Roman"/>
          <w:sz w:val="18"/>
          <w:szCs w:val="18"/>
        </w:rPr>
        <w:t xml:space="preserve">Довольно рано древние египтяне освоили дороги — русла высохших рек (арабское название «вади»), идущих от Нила к берегам Красного моря, откуда открывались морские пути на Синайский полуостров, в Аравию и через Баб-эль-Мандебский пролив в область современного Сомали (древнюю страну Пунт). Таким образом, Египет находился как бы на перекрестке различных путей, связывающих его со многими странами и регионами Африки, Средиземноморья, Передней Азии и Аравии. Однако эти связи могли быть реализованы лишь на довольно высокой стадии египетской цивилизации, когда египтяне освоили как сухопутные, так и морские пути. А на первых этапах Египет, напротив, оказался в некоторой географической изоляции. </w:t>
      </w:r>
    </w:p>
    <w:p w:rsidR="00C17D44" w:rsidRPr="00441625" w:rsidRDefault="00C17D44" w:rsidP="00C47DB0">
      <w:pPr>
        <w:rPr>
          <w:rFonts w:ascii="Times New Roman" w:hAnsi="Times New Roman" w:cs="Times New Roman"/>
          <w:sz w:val="18"/>
          <w:szCs w:val="18"/>
        </w:rPr>
      </w:pPr>
      <w:r w:rsidRPr="00441625">
        <w:rPr>
          <w:rFonts w:ascii="Times New Roman" w:hAnsi="Times New Roman" w:cs="Times New Roman"/>
          <w:sz w:val="18"/>
          <w:szCs w:val="18"/>
        </w:rPr>
        <w:t xml:space="preserve">Труднопроходимые пороги Нила препятствовали сношениям с южными странами по реке, раскаленные пески аравийской пустыни отделяли долину от Красного моря, болотистая дельта затрудняла продвижение к берегам Средиземного моря. К тому же жившие на южных, западных и восточных границах племена кочевников, враждебные Египту, усиливали его обособленность. Эта географическая изоляция способствовала формированию египетской цивилизации как самобытного исторического явления. Однако по мере укрепления государственности и становления экономики и культуры налаживались связи Египта с соседними странами, а его влияние распространяется на юге до 4-го нильского порога, на западе — до отдаленных оазисов </w:t>
      </w:r>
      <w:proofErr w:type="gramStart"/>
      <w:r w:rsidRPr="00441625">
        <w:rPr>
          <w:rFonts w:ascii="Times New Roman" w:hAnsi="Times New Roman" w:cs="Times New Roman"/>
          <w:sz w:val="18"/>
          <w:szCs w:val="18"/>
        </w:rPr>
        <w:t>Сива</w:t>
      </w:r>
      <w:proofErr w:type="gramEnd"/>
      <w:r w:rsidRPr="00441625">
        <w:rPr>
          <w:rFonts w:ascii="Times New Roman" w:hAnsi="Times New Roman" w:cs="Times New Roman"/>
          <w:sz w:val="18"/>
          <w:szCs w:val="18"/>
        </w:rPr>
        <w:t xml:space="preserve"> и Фарафра в Сахаре, в Передней Азии — до Сирии, в Средиземном море — до Кипра и Крита.</w:t>
      </w:r>
    </w:p>
    <w:p w:rsidR="00C17D44" w:rsidRPr="00441625" w:rsidRDefault="00C17D44" w:rsidP="00C17D44">
      <w:pPr>
        <w:rPr>
          <w:rFonts w:ascii="Times New Roman" w:hAnsi="Times New Roman" w:cs="Times New Roman"/>
          <w:sz w:val="18"/>
          <w:szCs w:val="18"/>
        </w:rPr>
      </w:pPr>
      <w:r w:rsidRPr="00441625">
        <w:rPr>
          <w:rFonts w:ascii="Times New Roman" w:hAnsi="Times New Roman" w:cs="Times New Roman"/>
          <w:sz w:val="18"/>
          <w:szCs w:val="18"/>
        </w:rPr>
        <w:t>Древ</w:t>
      </w:r>
      <w:r w:rsidR="001454AE" w:rsidRPr="00441625">
        <w:rPr>
          <w:rFonts w:ascii="Times New Roman" w:hAnsi="Times New Roman" w:cs="Times New Roman"/>
          <w:sz w:val="18"/>
          <w:szCs w:val="18"/>
        </w:rPr>
        <w:t>нейшее оседлое население появля</w:t>
      </w:r>
      <w:r w:rsidRPr="00441625">
        <w:rPr>
          <w:rFonts w:ascii="Times New Roman" w:hAnsi="Times New Roman" w:cs="Times New Roman"/>
          <w:sz w:val="18"/>
          <w:szCs w:val="18"/>
        </w:rPr>
        <w:t xml:space="preserve">ется в долине Нила в конце VI тысячелетия до н. э. </w:t>
      </w:r>
      <w:r w:rsidR="001454AE" w:rsidRPr="00441625">
        <w:rPr>
          <w:rFonts w:ascii="Times New Roman" w:hAnsi="Times New Roman" w:cs="Times New Roman"/>
          <w:sz w:val="18"/>
          <w:szCs w:val="18"/>
        </w:rPr>
        <w:t>Это были племена, которые прихо</w:t>
      </w:r>
      <w:r w:rsidRPr="00441625">
        <w:rPr>
          <w:rFonts w:ascii="Times New Roman" w:hAnsi="Times New Roman" w:cs="Times New Roman"/>
          <w:sz w:val="18"/>
          <w:szCs w:val="18"/>
        </w:rPr>
        <w:t>дили из</w:t>
      </w:r>
      <w:r w:rsidR="001454AE" w:rsidRPr="00441625">
        <w:rPr>
          <w:rFonts w:ascii="Times New Roman" w:hAnsi="Times New Roman" w:cs="Times New Roman"/>
          <w:sz w:val="18"/>
          <w:szCs w:val="18"/>
        </w:rPr>
        <w:t xml:space="preserve"> Сахары, Ливийской пустыни и об</w:t>
      </w:r>
      <w:r w:rsidRPr="00441625">
        <w:rPr>
          <w:rFonts w:ascii="Times New Roman" w:hAnsi="Times New Roman" w:cs="Times New Roman"/>
          <w:sz w:val="18"/>
          <w:szCs w:val="18"/>
        </w:rPr>
        <w:t xml:space="preserve">ластей современной Эфиопии. Из слияния этнических групп </w:t>
      </w:r>
      <w:r w:rsidR="001454AE" w:rsidRPr="00441625">
        <w:rPr>
          <w:rFonts w:ascii="Times New Roman" w:hAnsi="Times New Roman" w:cs="Times New Roman"/>
          <w:sz w:val="18"/>
          <w:szCs w:val="18"/>
        </w:rPr>
        <w:t xml:space="preserve">постепенно </w:t>
      </w:r>
      <w:r w:rsidR="001454AE" w:rsidRPr="00441625">
        <w:rPr>
          <w:rFonts w:ascii="Times New Roman" w:hAnsi="Times New Roman" w:cs="Times New Roman"/>
          <w:sz w:val="18"/>
          <w:szCs w:val="18"/>
        </w:rPr>
        <w:lastRenderedPageBreak/>
        <w:t>сформирова</w:t>
      </w:r>
      <w:r w:rsidRPr="00441625">
        <w:rPr>
          <w:rFonts w:ascii="Times New Roman" w:hAnsi="Times New Roman" w:cs="Times New Roman"/>
          <w:sz w:val="18"/>
          <w:szCs w:val="18"/>
        </w:rPr>
        <w:t>лась египе</w:t>
      </w:r>
      <w:r w:rsidR="001454AE" w:rsidRPr="00441625">
        <w:rPr>
          <w:rFonts w:ascii="Times New Roman" w:hAnsi="Times New Roman" w:cs="Times New Roman"/>
          <w:sz w:val="18"/>
          <w:szCs w:val="18"/>
        </w:rPr>
        <w:t xml:space="preserve">тская народность. </w:t>
      </w:r>
      <w:proofErr w:type="gramStart"/>
      <w:r w:rsidR="001454AE" w:rsidRPr="00441625">
        <w:rPr>
          <w:rFonts w:ascii="Times New Roman" w:hAnsi="Times New Roman" w:cs="Times New Roman"/>
          <w:sz w:val="18"/>
          <w:szCs w:val="18"/>
        </w:rPr>
        <w:t>Некоторые ста</w:t>
      </w:r>
      <w:r w:rsidRPr="00441625">
        <w:rPr>
          <w:rFonts w:ascii="Times New Roman" w:hAnsi="Times New Roman" w:cs="Times New Roman"/>
          <w:sz w:val="18"/>
          <w:szCs w:val="18"/>
        </w:rPr>
        <w:t>туэ</w:t>
      </w:r>
      <w:r w:rsidR="001454AE" w:rsidRPr="00441625">
        <w:rPr>
          <w:rFonts w:ascii="Times New Roman" w:hAnsi="Times New Roman" w:cs="Times New Roman"/>
          <w:sz w:val="18"/>
          <w:szCs w:val="18"/>
        </w:rPr>
        <w:t>тки, изображающие древнейших жи</w:t>
      </w:r>
      <w:r w:rsidRPr="00441625">
        <w:rPr>
          <w:rFonts w:ascii="Times New Roman" w:hAnsi="Times New Roman" w:cs="Times New Roman"/>
          <w:sz w:val="18"/>
          <w:szCs w:val="18"/>
        </w:rPr>
        <w:t>телей Егип</w:t>
      </w:r>
      <w:r w:rsidR="001454AE" w:rsidRPr="00441625">
        <w:rPr>
          <w:rFonts w:ascii="Times New Roman" w:hAnsi="Times New Roman" w:cs="Times New Roman"/>
          <w:sz w:val="18"/>
          <w:szCs w:val="18"/>
        </w:rPr>
        <w:t>та, черепа, найденные в погребе</w:t>
      </w:r>
      <w:r w:rsidRPr="00441625">
        <w:rPr>
          <w:rFonts w:ascii="Times New Roman" w:hAnsi="Times New Roman" w:cs="Times New Roman"/>
          <w:sz w:val="18"/>
          <w:szCs w:val="18"/>
        </w:rPr>
        <w:t>ниях Нега</w:t>
      </w:r>
      <w:r w:rsidR="001454AE" w:rsidRPr="00441625">
        <w:rPr>
          <w:rFonts w:ascii="Times New Roman" w:hAnsi="Times New Roman" w:cs="Times New Roman"/>
          <w:sz w:val="18"/>
          <w:szCs w:val="18"/>
        </w:rPr>
        <w:t>ды, черты сходства древнеегипет</w:t>
      </w:r>
      <w:r w:rsidRPr="00441625">
        <w:rPr>
          <w:rFonts w:ascii="Times New Roman" w:hAnsi="Times New Roman" w:cs="Times New Roman"/>
          <w:sz w:val="18"/>
          <w:szCs w:val="18"/>
        </w:rPr>
        <w:t xml:space="preserve">ского языка с рядом африканских, а также с некоторыми берберскими языками </w:t>
      </w:r>
      <w:r w:rsidR="001454AE" w:rsidRPr="00441625">
        <w:rPr>
          <w:rFonts w:ascii="Times New Roman" w:hAnsi="Times New Roman" w:cs="Times New Roman"/>
          <w:sz w:val="18"/>
          <w:szCs w:val="18"/>
        </w:rPr>
        <w:t>Север</w:t>
      </w:r>
      <w:r w:rsidRPr="00441625">
        <w:rPr>
          <w:rFonts w:ascii="Times New Roman" w:hAnsi="Times New Roman" w:cs="Times New Roman"/>
          <w:sz w:val="18"/>
          <w:szCs w:val="18"/>
        </w:rPr>
        <w:t>ной Африки подтверждают факт слияния различных этнических групп в долине Нила.</w:t>
      </w:r>
      <w:proofErr w:type="gramEnd"/>
      <w:r w:rsidRPr="00441625">
        <w:rPr>
          <w:rFonts w:ascii="Times New Roman" w:hAnsi="Times New Roman" w:cs="Times New Roman"/>
          <w:sz w:val="18"/>
          <w:szCs w:val="18"/>
        </w:rPr>
        <w:t xml:space="preserve"> В целом древние е</w:t>
      </w:r>
      <w:r w:rsidR="001454AE" w:rsidRPr="00441625">
        <w:rPr>
          <w:rFonts w:ascii="Times New Roman" w:hAnsi="Times New Roman" w:cs="Times New Roman"/>
          <w:sz w:val="18"/>
          <w:szCs w:val="18"/>
        </w:rPr>
        <w:t>гиптяне представляли собой впол</w:t>
      </w:r>
      <w:r w:rsidRPr="00441625">
        <w:rPr>
          <w:rFonts w:ascii="Times New Roman" w:hAnsi="Times New Roman" w:cs="Times New Roman"/>
          <w:sz w:val="18"/>
          <w:szCs w:val="18"/>
        </w:rPr>
        <w:t>не сложившуюся устойчивую народность со свои</w:t>
      </w:r>
      <w:r w:rsidR="001454AE" w:rsidRPr="00441625">
        <w:rPr>
          <w:rFonts w:ascii="Times New Roman" w:hAnsi="Times New Roman" w:cs="Times New Roman"/>
          <w:sz w:val="18"/>
          <w:szCs w:val="18"/>
        </w:rPr>
        <w:t>м языком, собственной письменно</w:t>
      </w:r>
      <w:r w:rsidRPr="00441625">
        <w:rPr>
          <w:rFonts w:ascii="Times New Roman" w:hAnsi="Times New Roman" w:cs="Times New Roman"/>
          <w:sz w:val="18"/>
          <w:szCs w:val="18"/>
        </w:rPr>
        <w:t>стью и глубоко оригинальной культурой.</w:t>
      </w:r>
    </w:p>
    <w:p w:rsidR="00C17D44" w:rsidRPr="00441625" w:rsidRDefault="00C17D44" w:rsidP="00C17D44">
      <w:pPr>
        <w:rPr>
          <w:rFonts w:ascii="Times New Roman" w:hAnsi="Times New Roman" w:cs="Times New Roman"/>
          <w:sz w:val="18"/>
          <w:szCs w:val="18"/>
        </w:rPr>
      </w:pPr>
      <w:r w:rsidRPr="00441625">
        <w:rPr>
          <w:rFonts w:ascii="Times New Roman" w:hAnsi="Times New Roman" w:cs="Times New Roman"/>
          <w:sz w:val="18"/>
          <w:szCs w:val="18"/>
        </w:rPr>
        <w:t>Долина Нила и соседние с ней области (территор</w:t>
      </w:r>
      <w:r w:rsidR="001454AE" w:rsidRPr="00441625">
        <w:rPr>
          <w:rFonts w:ascii="Times New Roman" w:hAnsi="Times New Roman" w:cs="Times New Roman"/>
          <w:sz w:val="18"/>
          <w:szCs w:val="18"/>
        </w:rPr>
        <w:t>ия будущего Египетского государ</w:t>
      </w:r>
      <w:r w:rsidRPr="00441625">
        <w:rPr>
          <w:rFonts w:ascii="Times New Roman" w:hAnsi="Times New Roman" w:cs="Times New Roman"/>
          <w:sz w:val="18"/>
          <w:szCs w:val="18"/>
        </w:rPr>
        <w:t>ства) были рано освоены человеком. Здесь обнаруж</w:t>
      </w:r>
      <w:r w:rsidR="001454AE" w:rsidRPr="00441625">
        <w:rPr>
          <w:rFonts w:ascii="Times New Roman" w:hAnsi="Times New Roman" w:cs="Times New Roman"/>
          <w:sz w:val="18"/>
          <w:szCs w:val="18"/>
        </w:rPr>
        <w:t>ены остатки стойбищ палеолитиче</w:t>
      </w:r>
      <w:r w:rsidRPr="00441625">
        <w:rPr>
          <w:rFonts w:ascii="Times New Roman" w:hAnsi="Times New Roman" w:cs="Times New Roman"/>
          <w:sz w:val="18"/>
          <w:szCs w:val="18"/>
        </w:rPr>
        <w:t>ских охотников и собирателей с очагами, костями животных и рыб и орудиями труда. Такие стоянки найдены на территории Фаюмского оазиса, в Верхнем Египте и в ряде других мест. Культура каменного века достигла наибольшего развития в период верхнего палеолита (20—10 тыс. лет до н. э.). Древние обитате</w:t>
      </w:r>
      <w:r w:rsidR="001454AE" w:rsidRPr="00441625">
        <w:rPr>
          <w:rFonts w:ascii="Times New Roman" w:hAnsi="Times New Roman" w:cs="Times New Roman"/>
          <w:sz w:val="18"/>
          <w:szCs w:val="18"/>
        </w:rPr>
        <w:t>ли долины Нила в это время изго</w:t>
      </w:r>
      <w:r w:rsidRPr="00441625">
        <w:rPr>
          <w:rFonts w:ascii="Times New Roman" w:hAnsi="Times New Roman" w:cs="Times New Roman"/>
          <w:sz w:val="18"/>
          <w:szCs w:val="18"/>
        </w:rPr>
        <w:t>товляли составные орудия из тон</w:t>
      </w:r>
      <w:r w:rsidR="001454AE" w:rsidRPr="00441625">
        <w:rPr>
          <w:rFonts w:ascii="Times New Roman" w:hAnsi="Times New Roman" w:cs="Times New Roman"/>
          <w:sz w:val="18"/>
          <w:szCs w:val="18"/>
        </w:rPr>
        <w:t>ких пла</w:t>
      </w:r>
      <w:r w:rsidRPr="00441625">
        <w:rPr>
          <w:rFonts w:ascii="Times New Roman" w:hAnsi="Times New Roman" w:cs="Times New Roman"/>
          <w:sz w:val="18"/>
          <w:szCs w:val="18"/>
        </w:rPr>
        <w:t>стин, вставлявшихся в костяные или деревян</w:t>
      </w:r>
      <w:r w:rsidR="001454AE" w:rsidRPr="00441625">
        <w:rPr>
          <w:rFonts w:ascii="Times New Roman" w:hAnsi="Times New Roman" w:cs="Times New Roman"/>
          <w:sz w:val="18"/>
          <w:szCs w:val="18"/>
        </w:rPr>
        <w:t>ные рукоятки, добывали рыбу, со</w:t>
      </w:r>
      <w:r w:rsidRPr="00441625">
        <w:rPr>
          <w:rFonts w:ascii="Times New Roman" w:hAnsi="Times New Roman" w:cs="Times New Roman"/>
          <w:sz w:val="18"/>
          <w:szCs w:val="18"/>
        </w:rPr>
        <w:t xml:space="preserve">бирали моллюсков и съедобные растения, охотились </w:t>
      </w:r>
      <w:r w:rsidR="001454AE" w:rsidRPr="00441625">
        <w:rPr>
          <w:rFonts w:ascii="Times New Roman" w:hAnsi="Times New Roman" w:cs="Times New Roman"/>
          <w:sz w:val="18"/>
          <w:szCs w:val="18"/>
        </w:rPr>
        <w:t>на диких зверей и птиц. Увеличи</w:t>
      </w:r>
      <w:r w:rsidRPr="00441625">
        <w:rPr>
          <w:rFonts w:ascii="Times New Roman" w:hAnsi="Times New Roman" w:cs="Times New Roman"/>
          <w:sz w:val="18"/>
          <w:szCs w:val="18"/>
        </w:rPr>
        <w:t>вающеес</w:t>
      </w:r>
      <w:r w:rsidR="001454AE" w:rsidRPr="00441625">
        <w:rPr>
          <w:rFonts w:ascii="Times New Roman" w:hAnsi="Times New Roman" w:cs="Times New Roman"/>
          <w:sz w:val="18"/>
          <w:szCs w:val="18"/>
        </w:rPr>
        <w:t>я население быстро освоило доли</w:t>
      </w:r>
      <w:r w:rsidRPr="00441625">
        <w:rPr>
          <w:rFonts w:ascii="Times New Roman" w:hAnsi="Times New Roman" w:cs="Times New Roman"/>
          <w:sz w:val="18"/>
          <w:szCs w:val="18"/>
        </w:rPr>
        <w:t>ну Нила и почти полностью использовало имевшиеся здесь готовые пищевые ресурсы. Все это вело к решающим переменам в жизни др</w:t>
      </w:r>
      <w:r w:rsidR="001454AE" w:rsidRPr="00441625">
        <w:rPr>
          <w:rFonts w:ascii="Times New Roman" w:hAnsi="Times New Roman" w:cs="Times New Roman"/>
          <w:sz w:val="18"/>
          <w:szCs w:val="18"/>
        </w:rPr>
        <w:t>евнего человека. Плодородные по</w:t>
      </w:r>
      <w:r w:rsidRPr="00441625">
        <w:rPr>
          <w:rFonts w:ascii="Times New Roman" w:hAnsi="Times New Roman" w:cs="Times New Roman"/>
          <w:sz w:val="18"/>
          <w:szCs w:val="18"/>
        </w:rPr>
        <w:t>чвы нил</w:t>
      </w:r>
      <w:r w:rsidR="001454AE" w:rsidRPr="00441625">
        <w:rPr>
          <w:rFonts w:ascii="Times New Roman" w:hAnsi="Times New Roman" w:cs="Times New Roman"/>
          <w:sz w:val="18"/>
          <w:szCs w:val="18"/>
        </w:rPr>
        <w:t>ьской долины, наличие дикорасту</w:t>
      </w:r>
      <w:r w:rsidRPr="00441625">
        <w:rPr>
          <w:rFonts w:ascii="Times New Roman" w:hAnsi="Times New Roman" w:cs="Times New Roman"/>
          <w:sz w:val="18"/>
          <w:szCs w:val="18"/>
        </w:rPr>
        <w:t>щих злаков в соседних областях, в частности на Эфиопском нагорье, диких животных, поддающихся одомашниванию, благоп</w:t>
      </w:r>
      <w:r w:rsidR="001454AE" w:rsidRPr="00441625">
        <w:rPr>
          <w:rFonts w:ascii="Times New Roman" w:hAnsi="Times New Roman" w:cs="Times New Roman"/>
          <w:sz w:val="18"/>
          <w:szCs w:val="18"/>
        </w:rPr>
        <w:t>ри</w:t>
      </w:r>
      <w:r w:rsidRPr="00441625">
        <w:rPr>
          <w:rFonts w:ascii="Times New Roman" w:hAnsi="Times New Roman" w:cs="Times New Roman"/>
          <w:sz w:val="18"/>
          <w:szCs w:val="18"/>
        </w:rPr>
        <w:t>ятствова</w:t>
      </w:r>
      <w:r w:rsidR="001454AE" w:rsidRPr="00441625">
        <w:rPr>
          <w:rFonts w:ascii="Times New Roman" w:hAnsi="Times New Roman" w:cs="Times New Roman"/>
          <w:sz w:val="18"/>
          <w:szCs w:val="18"/>
        </w:rPr>
        <w:t>ли переходу древних людей к зем</w:t>
      </w:r>
      <w:r w:rsidRPr="00441625">
        <w:rPr>
          <w:rFonts w:ascii="Times New Roman" w:hAnsi="Times New Roman" w:cs="Times New Roman"/>
          <w:sz w:val="18"/>
          <w:szCs w:val="18"/>
        </w:rPr>
        <w:t>леделию и скотоводству.  Этот переход происход</w:t>
      </w:r>
      <w:r w:rsidR="001454AE" w:rsidRPr="00441625">
        <w:rPr>
          <w:rFonts w:ascii="Times New Roman" w:hAnsi="Times New Roman" w:cs="Times New Roman"/>
          <w:sz w:val="18"/>
          <w:szCs w:val="18"/>
        </w:rPr>
        <w:t>ил в период неолита, когда изго</w:t>
      </w:r>
      <w:r w:rsidRPr="00441625">
        <w:rPr>
          <w:rFonts w:ascii="Times New Roman" w:hAnsi="Times New Roman" w:cs="Times New Roman"/>
          <w:sz w:val="18"/>
          <w:szCs w:val="18"/>
        </w:rPr>
        <w:t>товление орудий из кремня и камня путем их разли</w:t>
      </w:r>
      <w:r w:rsidR="001454AE" w:rsidRPr="00441625">
        <w:rPr>
          <w:rFonts w:ascii="Times New Roman" w:hAnsi="Times New Roman" w:cs="Times New Roman"/>
          <w:sz w:val="18"/>
          <w:szCs w:val="18"/>
        </w:rPr>
        <w:t>чной обработки, в частности шли</w:t>
      </w:r>
      <w:r w:rsidRPr="00441625">
        <w:rPr>
          <w:rFonts w:ascii="Times New Roman" w:hAnsi="Times New Roman" w:cs="Times New Roman"/>
          <w:sz w:val="18"/>
          <w:szCs w:val="18"/>
        </w:rPr>
        <w:t>фования</w:t>
      </w:r>
      <w:r w:rsidR="001454AE" w:rsidRPr="00441625">
        <w:rPr>
          <w:rFonts w:ascii="Times New Roman" w:hAnsi="Times New Roman" w:cs="Times New Roman"/>
          <w:sz w:val="18"/>
          <w:szCs w:val="18"/>
        </w:rPr>
        <w:t>, достигло наибольшего совершен</w:t>
      </w:r>
      <w:r w:rsidRPr="00441625">
        <w:rPr>
          <w:rFonts w:ascii="Times New Roman" w:hAnsi="Times New Roman" w:cs="Times New Roman"/>
          <w:sz w:val="18"/>
          <w:szCs w:val="18"/>
        </w:rPr>
        <w:t>ства.</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 xml:space="preserve">В середине IV тысячелетия до н. э., в так называемый герзейский период (от названия современной деревни Герзе; второй додинастический период), больших </w:t>
      </w:r>
      <w:proofErr w:type="gramStart"/>
      <w:r w:rsidRPr="00441625">
        <w:rPr>
          <w:rFonts w:ascii="Times New Roman" w:hAnsi="Times New Roman" w:cs="Times New Roman"/>
          <w:sz w:val="18"/>
          <w:szCs w:val="18"/>
        </w:rPr>
        <w:t>успехов достигло земледелие</w:t>
      </w:r>
      <w:proofErr w:type="gramEnd"/>
      <w:r w:rsidRPr="00441625">
        <w:rPr>
          <w:rFonts w:ascii="Times New Roman" w:hAnsi="Times New Roman" w:cs="Times New Roman"/>
          <w:sz w:val="18"/>
          <w:szCs w:val="18"/>
        </w:rPr>
        <w:t xml:space="preserve">, основанное на системе искусственного орошения. Многочисленные ремесла отделяются от земледелия, а общество несет явственные черты далеко зашедшей дифференциации. Глинобитные дома свидетельствуют о прочной оседлости, а резкое сокращение в могилах охотничьего оружия — об окончательном вытеснении охоты скотоводством. Делом рук мастеров-профессионалов были всевозможные литые медные предметы: топоры, ножи, кинжалы, сосуды. </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 xml:space="preserve">Изменился характер и размах торговли. Из Азии в Египет поступали свинец, серебро и даже лазурит, основные месторождения которого располагаются на севере современного Афганистана. Систематическая торговля приобретает поистине международные масштабы. Появляются в Египте и привозные вещи, например, месопотамские цилиндрические печати. </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Происходят коренные изменения и в социальной структуре. Различия в размерах могил позволяют предполагать, что в общинах уже ощущалось имущественное нера¬венство и что в них выделились вожди, погребавшиеся с особой пышностью. При раскопках таких могил, в большинстве своем разграбленных, обнаружены рукоятки ножей из слоновой кости, нередко с золотой обкладкой, тонкие ткани с художественной росписью. Выделяется крупная гробница вождя, найденная в Иераконполе. Ее стены были сложены из сырцового кирпича и украшены сюжетной росписью. Богатым общинникам и знати противостоят рядовые члены земледельческих общин. Излишки получаемых продуктов оказываются все чаще в руках знати, влиятельных общинников и служителей зарождающегося культа. Социальной дифференциации способствовало развитие скотоводства — отрасли, в которой интенсивно накапливался прибавочный продукт, попадавший в собственность племенной верхушки.</w:t>
      </w:r>
    </w:p>
    <w:p w:rsidR="006325B3" w:rsidRPr="00441625" w:rsidRDefault="006325B3" w:rsidP="00C47DB0">
      <w:pPr>
        <w:rPr>
          <w:rFonts w:ascii="Times New Roman" w:hAnsi="Times New Roman" w:cs="Times New Roman"/>
          <w:b/>
          <w:sz w:val="18"/>
          <w:szCs w:val="18"/>
        </w:rPr>
      </w:pPr>
      <w:r w:rsidRPr="00441625">
        <w:rPr>
          <w:rFonts w:ascii="Times New Roman" w:hAnsi="Times New Roman" w:cs="Times New Roman"/>
          <w:b/>
          <w:sz w:val="18"/>
          <w:szCs w:val="18"/>
        </w:rPr>
        <w:t>13 вопрос. Раннее царство.</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Объединение нижнеегипетского и верхнеегипетского царств было революционным по своему значению в истории Древнего Египта. В рамках одного государства были сосредоточены ресурсы всей долины и Дельты Нила, появились благоприятные условия для создания общеегипетской ирригационной сети. На смену постоянным внутриегипетским войнам, ослаблявшим страну, пришло политическое единство.</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 xml:space="preserve">Объединение Египта было достигнуто в результате многих войн между верхнеегипетским и нижнеегипетским царствами. До нашего времени дошла шиферная таблица, где рассказывается о деяниях царя Нармера. </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Правитель верхнеегипетского царства стал первым царем всего Египта. В списках царских династий, составленных Манефоном, он назван Миной. Мина стал родоначальником I общеегипетской династии, его многогранная деятельность нашла отражение в произведениях античных писателей. Стремясь сплотить Египет, Мина на стыке Дельты и долины основал столицу объединенного царства город Мемфис, один из крупнейших городов Египта. При Мине была построена система каналов и плотин, благодаря которой оказалась освоенной значительная территория вокруг Мемфиса. В столице был возведен храм богу Птаху.</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 xml:space="preserve">Фараоны I династии начали строить себе особые гробницы в районе Абидоса. Это были внушительные сооружения с подземной камерой, стены которой обкладывались сырцовым кирпичом. Выработался ритуал торжественного погребения фараона вместе с его придворными и слугами, что свидетельствовало о росте значения царской власти. Уже около обнаруженной гробницы Нармера найдено 33 захоронения его слуг. Фараоны строят себе более внушительные по </w:t>
      </w:r>
      <w:r w:rsidRPr="00441625">
        <w:rPr>
          <w:rFonts w:ascii="Times New Roman" w:hAnsi="Times New Roman" w:cs="Times New Roman"/>
          <w:sz w:val="18"/>
          <w:szCs w:val="18"/>
        </w:rPr>
        <w:lastRenderedPageBreak/>
        <w:t>размерам гробницы, и в последний путь их сопровождает значительно большее число служителей. Так, рядом с погребением Джера обнаружено 338 дополнительных захоронений, а невдалеке от него — еще 269 могил его придворных и вельмож.</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 xml:space="preserve">Фараон Джер был удачливым завоевателем. Наскальные изображения, обнаруженные в Нубии, </w:t>
      </w:r>
      <w:proofErr w:type="gramStart"/>
      <w:r w:rsidRPr="00441625">
        <w:rPr>
          <w:rFonts w:ascii="Times New Roman" w:hAnsi="Times New Roman" w:cs="Times New Roman"/>
          <w:sz w:val="18"/>
          <w:szCs w:val="18"/>
        </w:rPr>
        <w:t>—д</w:t>
      </w:r>
      <w:proofErr w:type="gramEnd"/>
      <w:r w:rsidRPr="00441625">
        <w:rPr>
          <w:rFonts w:ascii="Times New Roman" w:hAnsi="Times New Roman" w:cs="Times New Roman"/>
          <w:sz w:val="18"/>
          <w:szCs w:val="18"/>
        </w:rPr>
        <w:t>оказательство его успешных походов за пределы Египта. При I династии египтяне стали продвигаться и на богатый медью Синайский полуостров, о чем свидетельствуют надписи и изображения, в частности в районе Вади-Магхара.</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При II династии опять становится неспокойным Нижний Египет, одной из главных задач остается окончательное воссоединение страны, решительное подавление нижнеегипетского сепаратизма. Главные события развернулись при фараоне Хасехемуи. На двух дошедших до нас его статуях Нижний Египет символически изображен поверженным, а надписи сообщают, что в одном случае число убитых достигает 48 205, а в другом —47 209. Последние цари II династии называют себя не только именем Гора — покровителя Верхнего Египта, а Гором и Сетом, т. е. уже находятся под покровительством и бога Сета, почитавшегося в Нижнем Египте.</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Видимо, при фараонах II династии был успешно решена задача окончательного объединения Египта в одно сильное централизованное государство.</w:t>
      </w:r>
    </w:p>
    <w:p w:rsidR="006325B3" w:rsidRPr="00441625" w:rsidRDefault="006325B3" w:rsidP="00C47DB0">
      <w:pPr>
        <w:rPr>
          <w:rFonts w:ascii="Times New Roman" w:hAnsi="Times New Roman" w:cs="Times New Roman"/>
          <w:b/>
          <w:sz w:val="18"/>
          <w:szCs w:val="18"/>
        </w:rPr>
      </w:pPr>
      <w:r w:rsidRPr="00441625">
        <w:rPr>
          <w:rFonts w:ascii="Times New Roman" w:hAnsi="Times New Roman" w:cs="Times New Roman"/>
          <w:b/>
          <w:sz w:val="18"/>
          <w:szCs w:val="18"/>
        </w:rPr>
        <w:t>14 вопрос. Древнее царство.</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 xml:space="preserve">Общество и государство в период Древнего царства (XXVIII—XXIII вв. до н. э.)  Объединение всех египетских номов в рамках одного государства, организация единого управления страной привели к концентрации людских и материальных ресурсов в руках центрального правительства. Его усилия в экономической области были </w:t>
      </w:r>
      <w:proofErr w:type="gramStart"/>
      <w:r w:rsidRPr="00441625">
        <w:rPr>
          <w:rFonts w:ascii="Times New Roman" w:hAnsi="Times New Roman" w:cs="Times New Roman"/>
          <w:sz w:val="18"/>
          <w:szCs w:val="18"/>
        </w:rPr>
        <w:t>направлены</w:t>
      </w:r>
      <w:proofErr w:type="gramEnd"/>
      <w:r w:rsidRPr="00441625">
        <w:rPr>
          <w:rFonts w:ascii="Times New Roman" w:hAnsi="Times New Roman" w:cs="Times New Roman"/>
          <w:sz w:val="18"/>
          <w:szCs w:val="18"/>
        </w:rPr>
        <w:t xml:space="preserve"> прежде всего на создание эффективной общеегипетской ирригационной системы, причем все существующие местные системы в номах входили в нее как составная часть. </w:t>
      </w:r>
      <w:proofErr w:type="gramStart"/>
      <w:r w:rsidRPr="00441625">
        <w:rPr>
          <w:rFonts w:ascii="Times New Roman" w:hAnsi="Times New Roman" w:cs="Times New Roman"/>
          <w:sz w:val="18"/>
          <w:szCs w:val="18"/>
        </w:rPr>
        <w:t>Наблюдения над разливами Нила, строительство новых дамб, магистральных и отводных каналов, отстойников и водохранилищ позволили не только получать стабильные и более щедрые урожаи зерновых на поливных землях, но и ввести в сельскохозяйственный оборот новые площади, которые прежде или заболачивались из-за излишней влаги, или, напротив, испытывали ее недостаток из-за слишком быстрого стока.</w:t>
      </w:r>
      <w:proofErr w:type="gramEnd"/>
      <w:r w:rsidRPr="00441625">
        <w:rPr>
          <w:rFonts w:ascii="Times New Roman" w:hAnsi="Times New Roman" w:cs="Times New Roman"/>
          <w:sz w:val="18"/>
          <w:szCs w:val="18"/>
        </w:rPr>
        <w:t xml:space="preserve"> Основными зерновыми культурами были ячмень и эммер или полба. Органическим дополнением земледелия было разведение мелкого и крупного скота (коров, овец, коз, ослов, свиней), особенно на обширных затопляемых пространствах Дельты, изобилующих сочными травами. Продуктивное земледелие — основа египетской экономики и богатства египетского государства в период Древнего царства. </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 xml:space="preserve">Заметные успехи были сделаны в трех основных отраслях ремесла и техники: в металлургии меди, обработке камня и гончарном деле. Большое значение имело внедрение в производство меди, расширившее технические возможности человека. Древние египтяне получали медь в достаточном количестве, чтобы делать из нее самые разнообразные предметы, орудия труда и оружие (статуи, пластины, пилы, сверла, молоты, наконечники стрел и копий). Они овладели непростой техникой ковки и литья, могли уже соединять медные пластины при помощи твердого припоя. </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 xml:space="preserve">Эпоха Древнего царства — начало строительства грандиозных сооружений из камня (пирамиды, храмы, крепостные стены), потребовавших высокого искусства обработки камня. Тщательно отделанные поверхности громадных каменных блоков, из которых сложены пирамиды фараонов IV династии (таких блоков было выложено только в пирамиде Хуфу 2,3 млн. штук, а это значит, что строителям пришлось отшлифовать около 14 млн. поверхностей), роскошная облицовка из плит — зримые свидетельства мастерства египетских каменщиков. </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 xml:space="preserve">Основными были крупные хозяйства трех типов: царские, храмовые и вельможные. Хозяйство египетского вельможи было очень крупным, хотя его точные размеры нам неизвестны. Оно состояло из резиденции-дворца вельможи, окруженной поселениями земледельцев и домами ремесленников. Основные работники вельможного </w:t>
      </w:r>
      <w:proofErr w:type="gramStart"/>
      <w:r w:rsidRPr="00441625">
        <w:rPr>
          <w:rFonts w:ascii="Times New Roman" w:hAnsi="Times New Roman" w:cs="Times New Roman"/>
          <w:sz w:val="18"/>
          <w:szCs w:val="18"/>
        </w:rPr>
        <w:t>хозяйства</w:t>
      </w:r>
      <w:proofErr w:type="gramEnd"/>
      <w:r w:rsidRPr="00441625">
        <w:rPr>
          <w:rFonts w:ascii="Times New Roman" w:hAnsi="Times New Roman" w:cs="Times New Roman"/>
          <w:sz w:val="18"/>
          <w:szCs w:val="18"/>
        </w:rPr>
        <w:t xml:space="preserve"> скорее всего не имели ни собственной земли, ни орудий труда и, естественно, не могли распоряжаться собранным урожаем или изготовленными изделиями. Основные работники вельможных хозяйств не имели своей земли, орудий труда, работали под наблюдением надсмотрщиков и не распоряжались произведенной продукцией, тем не </w:t>
      </w:r>
      <w:proofErr w:type="gramStart"/>
      <w:r w:rsidRPr="00441625">
        <w:rPr>
          <w:rFonts w:ascii="Times New Roman" w:hAnsi="Times New Roman" w:cs="Times New Roman"/>
          <w:sz w:val="18"/>
          <w:szCs w:val="18"/>
        </w:rPr>
        <w:t>менее</w:t>
      </w:r>
      <w:proofErr w:type="gramEnd"/>
      <w:r w:rsidRPr="00441625">
        <w:rPr>
          <w:rFonts w:ascii="Times New Roman" w:hAnsi="Times New Roman" w:cs="Times New Roman"/>
          <w:sz w:val="18"/>
          <w:szCs w:val="18"/>
        </w:rPr>
        <w:t xml:space="preserve"> вряд ли они были рабами, так как имели свою семью, некоторое личное имущество. </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 xml:space="preserve">Организация царского и храмового хозяйства была такой же, как в вельможных имениях, хотя, возможно, роль рабского труда в них была выше (ведь большая часть пленников оседала в царских и храмовых хозяйствах). Хозяйства вельмож и храмов облагались налогами, а их работники отрабатывали многочисленные повинности (строительство пирамид, дорог, перевозка тяжестей, погрузка судов и др.) в пользу центральной власти. За особые заслуги фараоны могли освобождать отдельных вельмож и храмы от налогов и повинностей, даруя им так называемые иммунитетные грамоты. Однако подобных грамот было немного, большая часть хозяйств облагалась многочисленными налогами и повинностями, что усугубляло подневольное положение египетских тружеников в обществе. </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lastRenderedPageBreak/>
        <w:t xml:space="preserve">Наряду с крупными хозяйствами царя, храмов, вельмож в Египте Древнего царства существовали территориальные, или соседские, общины. Земли их обрабатывали общинники, которые обозначались термином «царские люди», платили многочисленные подати в царскую казну и исполняли различные повинности. Работники царских, храмовых и вельможных земель (мерет или хемуу) и члены египетских общин (нисутиу или хентиуше), включая сюда и ремесленников, составляли две прослойки египетского общества, которые противостояли господствующему классу во главе с фараоном. </w:t>
      </w:r>
    </w:p>
    <w:p w:rsidR="00350155"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 xml:space="preserve">Рабы «бак» составляли особую прослойку египетского общества. </w:t>
      </w:r>
      <w:proofErr w:type="gramStart"/>
      <w:r w:rsidRPr="00441625">
        <w:rPr>
          <w:rFonts w:ascii="Times New Roman" w:hAnsi="Times New Roman" w:cs="Times New Roman"/>
          <w:sz w:val="18"/>
          <w:szCs w:val="18"/>
        </w:rPr>
        <w:t>Судя по документам, рабов продавали и покупали.</w:t>
      </w:r>
      <w:proofErr w:type="gramEnd"/>
      <w:r w:rsidRPr="00441625">
        <w:rPr>
          <w:rFonts w:ascii="Times New Roman" w:hAnsi="Times New Roman" w:cs="Times New Roman"/>
          <w:sz w:val="18"/>
          <w:szCs w:val="18"/>
        </w:rPr>
        <w:t xml:space="preserve"> Рынки рабов пополнялись за счет продажи военнопленных, порабощения впавших в долги бедняков. Во времена Древнего царства сложилась специфическая система эксплуатации основной массы египетского населения, зависимых работников и рабов, которая станет характерной чертой социальной структуры Египта последующих эпох. </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 xml:space="preserve">Организация государственного управления. Египетская деспотия.  Необходимость в защите привилегий господствующего слоя, организации ирригационного земледелия, в поддержании общественного порядка привела к созданию многочисленного и хорошо организованного государственного аппарата. Он состоял из трех основных звеньев: центрального, областного (номового) и местного (на уровне поселений-общин) аппарата. </w:t>
      </w:r>
    </w:p>
    <w:p w:rsidR="00350155"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Во главе центрального управления стоял царь, носивший пышные титулы царя Верхнего и Нижнего Египта, воплощенного бога Гора. Никто не мог произносить его священное имя, так как, по египетским верованиям, это могло нанести царю вред, поэтому царя называли иносказательно — «великий дом» (</w:t>
      </w:r>
      <w:proofErr w:type="gramStart"/>
      <w:r w:rsidRPr="00441625">
        <w:rPr>
          <w:rFonts w:ascii="Times New Roman" w:hAnsi="Times New Roman" w:cs="Times New Roman"/>
          <w:sz w:val="18"/>
          <w:szCs w:val="18"/>
        </w:rPr>
        <w:t>пер-о</w:t>
      </w:r>
      <w:proofErr w:type="gramEnd"/>
      <w:r w:rsidRPr="00441625">
        <w:rPr>
          <w:rFonts w:ascii="Times New Roman" w:hAnsi="Times New Roman" w:cs="Times New Roman"/>
          <w:sz w:val="18"/>
          <w:szCs w:val="18"/>
        </w:rPr>
        <w:t>, откуда и возник термин «фараон»). Фараон олицетворял своей особой мощь египетского государства и был наделен всей полнотой власти, т. е. сосредоточивал в своих руках законодательную, исполнительную и судебную власть. Фараон считался не только всемогущим правителем, но и воплощением божества в образе человека, богочеловеком, а его распоряжения приоб</w:t>
      </w:r>
      <w:r w:rsidR="00350155" w:rsidRPr="00441625">
        <w:rPr>
          <w:rFonts w:ascii="Times New Roman" w:hAnsi="Times New Roman" w:cs="Times New Roman"/>
          <w:sz w:val="18"/>
          <w:szCs w:val="18"/>
        </w:rPr>
        <w:t>ретали тем самым характер без</w:t>
      </w:r>
      <w:r w:rsidRPr="00441625">
        <w:rPr>
          <w:rFonts w:ascii="Times New Roman" w:hAnsi="Times New Roman" w:cs="Times New Roman"/>
          <w:sz w:val="18"/>
          <w:szCs w:val="18"/>
        </w:rPr>
        <w:t xml:space="preserve">условного повеления. Он считался воплощением бога Гора, сыном бога Ра, после смерти его изображали как Осириса. Для почитания умершего фараона строились храмы и грандиозные усыпальницы-пирамиды. </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 xml:space="preserve">Ближайшим помощником фараона был высший чиновник — чати, напоминающий средневекового везира. Он был руководителем многочисленного, построенного по принципу строгой иерархии чиновничества, принадлежавшего к разным ведомствам: организации ирригационного земледелия, наблюдения за скотом, ремесленниками, военного дела, налоговых поступлений и повинностей, проведения строительства, судебных дел. Особенностью центрального аппарата Египта была нерасчлененность придворных функций по обслуживанию личности фараона, государственного управления и выполнения жреческих обязанностей. Носитель царских сандалий был вместе с тем главнокомандующим армии, управителем дворца и начальником обширной области Верхнего Египта, виночерпием и верховным жрецом какого-либо храма. </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 xml:space="preserve">Как фараон носил титул царя Верхнего и Нижнего Египта, так и государственное управление имело двойственную структуру: каждое ведомство практически делилось на два подразделения, которые обслуживали Верхний или Нижний Египет. </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 xml:space="preserve">Органической частью государственного аппарата была армия. В то время она комплектовалась по царскому набору из свободных египтян и состояла из отрядов пехоты, вооруженной луками, стрелами, копьями и короткими мечами. </w:t>
      </w:r>
    </w:p>
    <w:p w:rsidR="001454AE" w:rsidRPr="00441625" w:rsidRDefault="001454AE" w:rsidP="001454AE">
      <w:pPr>
        <w:rPr>
          <w:rFonts w:ascii="Times New Roman" w:hAnsi="Times New Roman" w:cs="Times New Roman"/>
          <w:sz w:val="18"/>
          <w:szCs w:val="18"/>
        </w:rPr>
      </w:pPr>
      <w:proofErr w:type="gramStart"/>
      <w:r w:rsidRPr="00441625">
        <w:rPr>
          <w:rFonts w:ascii="Times New Roman" w:hAnsi="Times New Roman" w:cs="Times New Roman"/>
          <w:sz w:val="18"/>
          <w:szCs w:val="18"/>
        </w:rPr>
        <w:t xml:space="preserve">Сложившаяся в эпоху Древнего царства система государственного управления, предполагающая неограниченную власть обожествленного монарха, опирающегося на разветвленный аппарат многочисленных чиновников, определяется как монархия деспотического типа, или древневосточная деспотия (от греческого термина «деспотес» — господин, которому противостоит термин «раб»). </w:t>
      </w:r>
      <w:proofErr w:type="gramEnd"/>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 xml:space="preserve">Внешняя и внутренняя политика фараонов Древнего царства. </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 xml:space="preserve">После объединения Верхнего и Нижнего Египта перед основателем III династии фараоном Джосером (XXVIII в. до н. э.) встала задача укрепления единства страны. Оно проводилось разными путями: через строительство единой ирригационной сети для всего Египта, активизацию внешней политики, организацию центрального управления. Одним из путей стало ослабление наследственной власти местных династий в номах путем назначения представителей центра на должности номархов и их перемещения из нома в ном. </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 xml:space="preserve">При фараонах IV династии (XXVIII— XXVI вв. до н. э.) Хуфу, Хафра и Менкаура строительство пирамид как памятников сверхчеловеческого величия и абсолютной власти достигло наивысшего размаха, а их пирамиды (особенно пирамида Хуфу) до сих пор поражают своими размерами. При IV династии централизация государственного управления достигла своих крайних пределов, поскольку все высшие должности оказались сосредоточенными в руках царской семьи (многочисленных детей и родственников фараонов). </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lastRenderedPageBreak/>
        <w:t xml:space="preserve">Особенно энергичную завоевательную деятельность развил основатель IV династии Снофру (XXVIII в. до н. э.). При нем были выработаны основные направления внешней политики Египта: 1) на юг, в Нубию, 2) на северо-восток, на Синай и в Палестину, 3) на запад, в сторону ливийских племен. И на всех этих направлениях Снофру одержал крупные победы. При нем был присоединен к Египту Синайский полуостров, где находились богатые медные рудники. Удачными были походы Снофру в Нубию, после одного из них он взял в плен 7 тыс. нубийцев и увел в Египет 200 тыс. голов скота. </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 xml:space="preserve">При IV династии Египет, осуществляющий контроль над захваченными территориями в Нубии, на Синае, среди части ливийских племен, превратился в одну из самых крупных держав на Ближнем Востоке. </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 xml:space="preserve">Однако в конце правления IV династии внутреннее положение в Египте осложнилось. Строительство гигантских пирамид и проведение активной завоевательной политики потребовали крайнего напряжения всех сил государства, привели к расточению огромных людских и материальных средств и в конечном итоге к истощению страны. Вполне вероятно, что смена одной династии другой произошла насильственным путем. </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 xml:space="preserve">Стремясь укрепить внутреннее положение в стране, фараоны V династии (XXVI— XXV вв. до н. э.) отказываются от строительства огромных пирамид (их пирамиды — достаточно скромные постройки по сравнению с IV династией). Они привлекают в центральный аппарат представителей местной и служилой знати, открывая дорогу вверх более широким кругам аристократии, укрепляют общее положение египетской знати. Изменилась и религиозная политика. Начинается активное строительство храмов солнечному богу Ра. Теперь концепция божественности фараона обосновывается не гигантскими сооружениями заупокойного культа, а иными идеологическими средствами: идеей прямого происхождения от верховного бога Ра, объявленного отцом царствующих фараонов. Эти меры, несколько успокоившие страну, обеспечили успехи внешней политики V династии и дальнейшее расширение влияния Египта за его рубежами. На юге египетские отряды доходят до третьего порога Нила. </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 xml:space="preserve">При VI династии (XXV—-XXIII вв. до н. э.) продолжается процесс укрепления номовой и служилой знати. Многие ее представители добиваются от фараонов иммунитетных грамот, по которым их владельцы освобождаются от налогов и повинностей в пользу центральной власти. Внешним выражением силы местной аристократии являются их гробницы. Происходит перераспределение материальных и людских ресурсов в пользу местных властей. Экономическое и политическое могущество центрального правительства падает, так же как и внешнеполитическое влияние Египта. </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 xml:space="preserve">После прекращения VI династии (середина XXIII в. до н. э.) власть мемфисских царей становится номинальной. Страна распадается на множество самостоятельных княжеств, состоящих из одного или </w:t>
      </w:r>
      <w:proofErr w:type="gramStart"/>
      <w:r w:rsidRPr="00441625">
        <w:rPr>
          <w:rFonts w:ascii="Times New Roman" w:hAnsi="Times New Roman" w:cs="Times New Roman"/>
          <w:sz w:val="18"/>
          <w:szCs w:val="18"/>
        </w:rPr>
        <w:t>не-скольких</w:t>
      </w:r>
      <w:proofErr w:type="gramEnd"/>
      <w:r w:rsidRPr="00441625">
        <w:rPr>
          <w:rFonts w:ascii="Times New Roman" w:hAnsi="Times New Roman" w:cs="Times New Roman"/>
          <w:sz w:val="18"/>
          <w:szCs w:val="18"/>
        </w:rPr>
        <w:t xml:space="preserve"> номов. </w:t>
      </w:r>
    </w:p>
    <w:p w:rsidR="001454AE" w:rsidRPr="00441625" w:rsidRDefault="001454AE" w:rsidP="001454AE">
      <w:pPr>
        <w:rPr>
          <w:rFonts w:ascii="Times New Roman" w:hAnsi="Times New Roman" w:cs="Times New Roman"/>
          <w:sz w:val="18"/>
          <w:szCs w:val="18"/>
        </w:rPr>
      </w:pPr>
      <w:r w:rsidRPr="00441625">
        <w:rPr>
          <w:rFonts w:ascii="Times New Roman" w:hAnsi="Times New Roman" w:cs="Times New Roman"/>
          <w:sz w:val="18"/>
          <w:szCs w:val="18"/>
        </w:rPr>
        <w:t>Эпоха Древнего царства завершается. Начинается период упадка и раздробленности Египта, так называемый I переходный период истории Древнего Египта.</w:t>
      </w:r>
    </w:p>
    <w:p w:rsidR="006325B3" w:rsidRPr="00441625" w:rsidRDefault="006325B3" w:rsidP="00C47DB0">
      <w:pPr>
        <w:rPr>
          <w:rFonts w:ascii="Times New Roman" w:hAnsi="Times New Roman" w:cs="Times New Roman"/>
          <w:b/>
          <w:sz w:val="18"/>
          <w:szCs w:val="18"/>
        </w:rPr>
      </w:pPr>
      <w:r w:rsidRPr="00441625">
        <w:rPr>
          <w:rFonts w:ascii="Times New Roman" w:hAnsi="Times New Roman" w:cs="Times New Roman"/>
          <w:b/>
          <w:sz w:val="18"/>
          <w:szCs w:val="18"/>
        </w:rPr>
        <w:t>15 вопрос. Египет в эпоху Среднего царства.</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 xml:space="preserve">Египет Среднего царства. Состояние экономики. Общественные отношения. Фараоны XI, но особенно XII династии, сосредоточив в руках центрального правительства людские и материальные ресурсы страны, восстановили общеегипетскую ирригационную систему, существовавшую в эпоху Древнего царства. Однако потребности возросшего населения требовали новых земельных площадей. Поэтому центральное правительство предприняло крупные ирригационные работы в обширной и болотистой, бывшей до сих пор малопригодной для земледелия фаюмской котловине. Фаюм стал цветущим сельскохозяйственным районом Египта с многочисленным населением. Одним из центров оазиса стал новый город Иллахун, построенный по всем правилам градостроительного искусства, с широкими, пересекающимися под прямым углом улицами. Здесь же, у входа в Фаюмский оазис, было возведено грандиозное каменное здание с тысячами комнат, коридоров, переходов, разнообразными залами, которое греки назвали лабиринтом. Судя по всему, это был заупокойный храм одного из самых удачливых фараонов XII династии Аменемхета III (ок. 1843—1798 гг. до н. э.). По всей вероятности, этот храм рассматривался как своего рода символ объединенного Египта и абсолютной власти фараона, а в его залах хранились изваяния многочисленных (их насчитывают до тысячи) местных и общеегипетских божеств. Однако лабиринт не сохранился, и о нем можно судить лишь по описаниям. Чтобы обезопасить вновь освоенный район Фаюма от набегов ливийцев, на его западных границах была возведена мощная крепость с постоянным гарнизоном. </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 xml:space="preserve">Обширные ирригационные работы проводились и в Дельте. Все это делало Южную Дельту, Фаюм и прилегающие области жизненно важными центрами государства, и именно сюда, в новый город Ит-тауи («соединяющий обе земли»), фараоны XII династии перенесли свою резиденцию из Фив. Введение новых освоенных площадей способствовало подъему всего сельского хозяйства: появляется более удобный плуг, облегчающий труд пахаря, выводятся новые породы крупного рогатого скота, а также тонкорунных овец, дающих </w:t>
      </w:r>
      <w:proofErr w:type="gramStart"/>
      <w:r w:rsidRPr="00441625">
        <w:rPr>
          <w:rFonts w:ascii="Times New Roman" w:hAnsi="Times New Roman" w:cs="Times New Roman"/>
          <w:sz w:val="18"/>
          <w:szCs w:val="18"/>
        </w:rPr>
        <w:t>ценную</w:t>
      </w:r>
      <w:proofErr w:type="gramEnd"/>
      <w:r w:rsidRPr="00441625">
        <w:rPr>
          <w:rFonts w:ascii="Times New Roman" w:hAnsi="Times New Roman" w:cs="Times New Roman"/>
          <w:sz w:val="18"/>
          <w:szCs w:val="18"/>
        </w:rPr>
        <w:t xml:space="preserve"> шерстью. </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lastRenderedPageBreak/>
        <w:t xml:space="preserve">В это время египтяне освоили бронзу — металл, который по своим качествам намного превосходит более мягкую медь. Из других важных достижений следует отметить появление принципиально новой отрасли — производства пастового стекла (изделия из него не выдуваются мастером через трубки, а изготовляются путем разлива расплавленной массы-пасты в специальные формы). </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 xml:space="preserve">Развивавшаяся экономика позволяла не только удовлетворять нужды всего населения, но и давала значительные излишки продукции: зерна, ремесленных изделий. Но Египет нуждался в металлах, особенно в олове и серебре, в строительном дереве, столь необходимых для ремесел. Все это активизировало торговые операции, охватывающие теперь значительно больший ареал, чем в эпоху Древнего царства. Египетские торговые караваны через Дельту и Суэцкий перешеек, через палестинские и сирийские города доходят до Малой Азии и Вавилонии. </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 xml:space="preserve">Одним из центров северо-восточной торговли Египта был город Библ в Финикии. Именно через Библ в Египет шли олово и серебро из Малой Азии, ценный ливанский кедр и строевой лес. Египтяне устанавливают связи с государством на Крите. Критские вещи обнаружены в Египте, а египетские — в развалинах кносского дворца. </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 xml:space="preserve">Другим направлением египетской торговли было южное — в богатую золотом Нубию и далекую страну Пунт. </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 xml:space="preserve">Торговые связи с Нубией шли по Нилу, и чтобы облегчить плавание, при Сенусерте III, был проведен обводной канал, позволявший обогнуть один из труднопроходимых нильских порогов. </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 xml:space="preserve">В Среднем царстве произошли существенные изменения в организации производства. Вельможные и храмовые хозяйства сохраняют свое ведущее значение. </w:t>
      </w:r>
      <w:proofErr w:type="gramStart"/>
      <w:r w:rsidRPr="00441625">
        <w:rPr>
          <w:rFonts w:ascii="Times New Roman" w:hAnsi="Times New Roman" w:cs="Times New Roman"/>
          <w:sz w:val="18"/>
          <w:szCs w:val="18"/>
        </w:rPr>
        <w:t xml:space="preserve">Они пользовались известной самостоятельностью как по отношению к царскому, так и к крупному храмовому хозяйствам и свидетельствует об устойчивом положении средних поместий. </w:t>
      </w:r>
      <w:proofErr w:type="gramEnd"/>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 xml:space="preserve">В египетских поселениях выделяются отдельные зажиточные «дома», включающие целый коллектив родственников, «отроков», «воспитанников», «детей», которые были лишь условными обозначениями зависимых лиц «дома», а также рабов. </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 xml:space="preserve">Особенностью египетской экономики эпохи Среднего царства было укрепление средних хозяйств, в которых известный простор получили отношения частной собственности, связи с рынком, применение рабского труда. </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 xml:space="preserve">Наряду со средними поместьями повышается удельный вес мелкого землевладения. Возделыванием крохотных участков традиционно занимались жители сельских поселений. Но количество мелких земледельцев в эпоху Среднего царства пополнилось за счет дробления многих царских хозяйств, централизованно обрабатываемых прежде рабочими отрядами. Аналогичный процесс происходит и во многих храмовых хозяйствах. Мелкие земледельцы, составляющие основной контингент непосредственных производителей, обозначались в документах Среднего царства термином «хемууни-сут» — «царские люди». </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 xml:space="preserve">Система организации рабочей силы заключалась в следующем: все «царские люди» юного возраста переписывались писцами и распределялись по профессиям  (земледельцы, пастухи, ремесленники, воины, торговцы и т. д.). После определения профессии «царские люди» направлялись в царские, храмовые, вельможные, средние и всякие другие хозяйства, в которых они должны были работать пожизненно, хотя были возможны перераспределения рабочей силы. Однако государственное распределение рабочей силы «царских людей» не отрицало необходимости использования рабского труда. Количество рабов в период Среднего царства увеличилось по сравнению с эпохой Древнего царства. При централизованном распределении «царских людей» в первую очередь учитывались интересы царских, храмовых и вельможных хозяйств, представителей царской администрации. В этих условиях устойчивое существование средних </w:t>
      </w:r>
      <w:proofErr w:type="gramStart"/>
      <w:r w:rsidRPr="00441625">
        <w:rPr>
          <w:rFonts w:ascii="Times New Roman" w:hAnsi="Times New Roman" w:cs="Times New Roman"/>
          <w:sz w:val="18"/>
          <w:szCs w:val="18"/>
        </w:rPr>
        <w:t>хозяйств</w:t>
      </w:r>
      <w:proofErr w:type="gramEnd"/>
      <w:r w:rsidRPr="00441625">
        <w:rPr>
          <w:rFonts w:ascii="Times New Roman" w:hAnsi="Times New Roman" w:cs="Times New Roman"/>
          <w:sz w:val="18"/>
          <w:szCs w:val="18"/>
        </w:rPr>
        <w:t xml:space="preserve"> возможно было лишь с использованием рабского труда, хотя в них были заняты и другие категории работников.</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 xml:space="preserve">Основными источниками рабов были успешные войны, во время которых в Египет пригонялись десятки тысяч пленников. Они и </w:t>
      </w:r>
      <w:proofErr w:type="gramStart"/>
      <w:r w:rsidRPr="00441625">
        <w:rPr>
          <w:rFonts w:ascii="Times New Roman" w:hAnsi="Times New Roman" w:cs="Times New Roman"/>
          <w:sz w:val="18"/>
          <w:szCs w:val="18"/>
        </w:rPr>
        <w:t>пополняли</w:t>
      </w:r>
      <w:proofErr w:type="gramEnd"/>
      <w:r w:rsidRPr="00441625">
        <w:rPr>
          <w:rFonts w:ascii="Times New Roman" w:hAnsi="Times New Roman" w:cs="Times New Roman"/>
          <w:sz w:val="18"/>
          <w:szCs w:val="18"/>
        </w:rPr>
        <w:t xml:space="preserve"> прежде всего царские, храмовые, вельможные поместья, но попадали и в средние хозяйства. </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Развитие частного рабовладения — характерная черта общественных отношений Египта Среднего царства.</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 xml:space="preserve">Государственное управление. Завоевательная политика.  После объединения Египта в единое централизованное государство был восстановлен многочисленный бюрократический аппарат управления с иерархией, сложившейся в основных чертах еще в Древнем царстве. Во главе всего управления стоял фараон, «сын Ра от плоти его», богочеловек, наделенный абсолютной властью. Однако фараонам Среднего царства не удалось поставить под свой контроль номовое управление, которое находилось в руках номархов, происходивших из местной знати. </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 xml:space="preserve">В переходный от </w:t>
      </w:r>
      <w:proofErr w:type="gramStart"/>
      <w:r w:rsidRPr="00441625">
        <w:rPr>
          <w:rFonts w:ascii="Times New Roman" w:hAnsi="Times New Roman" w:cs="Times New Roman"/>
          <w:sz w:val="18"/>
          <w:szCs w:val="18"/>
        </w:rPr>
        <w:t>Древнего</w:t>
      </w:r>
      <w:proofErr w:type="gramEnd"/>
      <w:r w:rsidRPr="00441625">
        <w:rPr>
          <w:rFonts w:ascii="Times New Roman" w:hAnsi="Times New Roman" w:cs="Times New Roman"/>
          <w:sz w:val="18"/>
          <w:szCs w:val="18"/>
        </w:rPr>
        <w:t xml:space="preserve"> к Среднему Царству период, когда централизованное государство распалось на номы, в последних сложились сильные номовые династии, и Фараонам XI—XII династий приходилось с этим считаться. </w:t>
      </w:r>
      <w:r w:rsidRPr="00441625">
        <w:rPr>
          <w:rFonts w:ascii="Times New Roman" w:hAnsi="Times New Roman" w:cs="Times New Roman"/>
          <w:sz w:val="18"/>
          <w:szCs w:val="18"/>
        </w:rPr>
        <w:lastRenderedPageBreak/>
        <w:t xml:space="preserve">Фараоны Сенусерт III (1862—1843 гг. до н. э.) и его сын Аменемхет III (1843—1798 гг. до н. э.) сделали попытку заменить ряд наследственных номархов царскими ставленниками и пресечь местные династии, но они встретили мощное сопротивление, заставившее их отступить. Недовольство номархов в конечном итоге вылилось в заговоры против жизни фараонов. Сильные позиции местных правителей были питательной средой для проявления сепаратизма, ослабляя в целом власть фараонов. В этих условиях царствующие фараоны предпочитали комплектовать центральное управление из среды служилых людей, приближая ко двору выходцев из средних прослоек, противопоставляя их номовой и родовитой аристократии. </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 xml:space="preserve">В целом XII династии (1963—1789 гг. до н. э.) удалось стабилизировать положение в стране и превратить Египет в сильное государство, располагавшее мощным военно-экономическим потенциалом. Опираясь на этот потенциал, XII династия проводила успешную завоевательную политику по традиционным направлениям. Продолжалось освоение Фаюма. </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 xml:space="preserve">Большие успехи были сделаны и в освоении Нубии, где были открыты богатые золотые прииски. Нубия в период Среднего царства превратилась фактически в провинцию Египта, усиленно эксплуатируемую центральной властью. Жизненно важным для Египта было направление завоевательной политики в Восточное Средиземноморье, откуда египтяне получали серебро, олово, строительный лес, ценное кедровое дерево. В этом регионе власть египетских фараонов распространялась не только на Синайский полуостров, ставший египетской провинцией, но и на южную часть Палестины, а также на некоторые города Финикии, в частности Библ. В целом при XII династии Египет превратился в крупную державу на Ближнем Востоке. </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Присоединение обширных территорий сопровождалось захватом больших партий рабов, скота, материальных ценностей, направляемых в Египет. Кроме единовременных захватов египтяне организовали систематическую эксплуатацию завоеванных стран, естественные богатства которых направлялись на развитие египетской экономики, на обогащение различных прослоек господствующего класса.</w:t>
      </w:r>
    </w:p>
    <w:p w:rsidR="006325B3" w:rsidRPr="00441625" w:rsidRDefault="006325B3" w:rsidP="00C47DB0">
      <w:pPr>
        <w:rPr>
          <w:rFonts w:ascii="Times New Roman" w:hAnsi="Times New Roman" w:cs="Times New Roman"/>
          <w:b/>
          <w:sz w:val="18"/>
          <w:szCs w:val="18"/>
        </w:rPr>
      </w:pPr>
      <w:r w:rsidRPr="00441625">
        <w:rPr>
          <w:rFonts w:ascii="Times New Roman" w:hAnsi="Times New Roman" w:cs="Times New Roman"/>
          <w:b/>
          <w:sz w:val="18"/>
          <w:szCs w:val="18"/>
        </w:rPr>
        <w:t>16 вопрос. Египет в эпоху Нового царства.</w:t>
      </w:r>
    </w:p>
    <w:p w:rsidR="00350155" w:rsidRPr="00441625" w:rsidRDefault="00350155" w:rsidP="00C47DB0">
      <w:pPr>
        <w:rPr>
          <w:rFonts w:ascii="Times New Roman" w:hAnsi="Times New Roman" w:cs="Times New Roman"/>
          <w:sz w:val="18"/>
          <w:szCs w:val="18"/>
        </w:rPr>
      </w:pPr>
      <w:r w:rsidRPr="00441625">
        <w:rPr>
          <w:rFonts w:ascii="Times New Roman" w:hAnsi="Times New Roman" w:cs="Times New Roman"/>
          <w:sz w:val="18"/>
          <w:szCs w:val="18"/>
        </w:rPr>
        <w:t>Новое царство — известный наибольшим числом древнеегипетских памятников период расцвета древнеегипетской государственности и создания крупного египетского «мирового» государства, приходящийся на время правления трёх манефоновских династий египетских фараонов — XVIII, XIX и XX. Хронологические рамки Нового царства определяются 1552—1069 до н. э. по «краткой» хронологической схеме или 1582—1070 до н. э. по «средней». Период Нового царства наследовал Второму переходному периоду — времени упадка Древнего Египта и завоевания страны семитским народом гиксосов — и предшествовал Третьему переходному периоду. Основателем Нового Царства считается Яхмос I.</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 xml:space="preserve">Внутренние неурядицы, приведшие к социальным катаклизмам, положившим конец правлению XII династии, ослабили Среднее царство Египта и открыли путь для завоевания страны интервентами-гиксосами. Хотя после вторжения гиксосов из Азии к 1640 году до н. э. вся страна формально подчинилась захватчикам, на юге сохранялся мощный очаг сопротивления — Фивы. </w:t>
      </w:r>
      <w:proofErr w:type="gramStart"/>
      <w:r w:rsidRPr="00441625">
        <w:rPr>
          <w:rFonts w:ascii="Times New Roman" w:hAnsi="Times New Roman" w:cs="Times New Roman"/>
          <w:sz w:val="18"/>
          <w:szCs w:val="18"/>
        </w:rPr>
        <w:t>Начиная с правления Таа I и Таа II Секененры противостояние Фив и Авариса приняло характер открытого</w:t>
      </w:r>
      <w:proofErr w:type="gramEnd"/>
      <w:r w:rsidRPr="00441625">
        <w:rPr>
          <w:rFonts w:ascii="Times New Roman" w:hAnsi="Times New Roman" w:cs="Times New Roman"/>
          <w:sz w:val="18"/>
          <w:szCs w:val="18"/>
        </w:rPr>
        <w:t xml:space="preserve"> военного конфликта. При Камосе (1555—1552 до н. э.) фиванцы скопили достаточно ресурсов, чтобы начать изгнание гиксосов из страны и нейтрализовать возможность союза гиксосов и кушитов против Фив.</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Наконец, борьба против захватчиков увенчалась успехом — в 1552 году до н. э. фараон Яхмос I (Яхмес) (1552—1527 до н. э.) положил конец их владычеству в Египте, взяв столицу гиксосов Аварис, а после затяжной трёхлетней осады в 1549 году до н. э. лишил их и опорного пункта в Палестине Шарухена. Гиксосы были рассеяны среди народов Ближнего Востока. Так началось Новое царство Египта (1552—1069 до н. э.) — самая блистательная эпоха египетской цивилизации. Подавив мятежи нубийцев и Тетиана, Яхмос распространил власть своей династии на весь Египет. По сути, фараоны основанной им XVIII династии (1552—1305 до н. э.) были прямыми потомками предшествовавшей ей XVII династии, однако по манефоновской традиции она выделяется в отдельную династию.</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 xml:space="preserve">Таким образом, походы Яхмоса не приобрели ещё ярко выраженный завоевательный характер, поскольку были направлены на установление безопасности южной и северо-восточной границ, но его преемники в силу одного факта обладания высокоэффективной армией были фактически </w:t>
      </w:r>
      <w:proofErr w:type="gramStart"/>
      <w:r w:rsidRPr="00441625">
        <w:rPr>
          <w:rFonts w:ascii="Times New Roman" w:hAnsi="Times New Roman" w:cs="Times New Roman"/>
          <w:sz w:val="18"/>
          <w:szCs w:val="18"/>
        </w:rPr>
        <w:t>обречены</w:t>
      </w:r>
      <w:proofErr w:type="gramEnd"/>
      <w:r w:rsidRPr="00441625">
        <w:rPr>
          <w:rFonts w:ascii="Times New Roman" w:hAnsi="Times New Roman" w:cs="Times New Roman"/>
          <w:sz w:val="18"/>
          <w:szCs w:val="18"/>
        </w:rPr>
        <w:t xml:space="preserve"> проводить экспансионистскую политику. После смерти Яхмоса в 1527 году до н. э. к власти пришел его малолетний сын Аменхотеп I (1527—1506 до н. э.), регентом при котором была провозглашена его мать Яхмес-Нефертари. В результате военных походов первых двух царей Нового царства Египет достиг рубежей периода расцвета Среднего царства — от Синайского полуострова на севере до II нильского порога на юге. Поскольку Аменхотеп I умер, не оставив наследников, Яхмес-Нефертари возвела на престол мужа своей дочери Мутнофрет, своего зятя Тутмоса.</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 xml:space="preserve">Начало масштабных завоевательных походов связано с именем Тутмоса I. После успешного наступления в ходе нубийской экспедиции войска Тутмоса I были отправлены на север, в Переднюю Азию, разоряя Палестину и Сирию. </w:t>
      </w:r>
      <w:r w:rsidRPr="00441625">
        <w:rPr>
          <w:rFonts w:ascii="Times New Roman" w:hAnsi="Times New Roman" w:cs="Times New Roman"/>
          <w:sz w:val="18"/>
          <w:szCs w:val="18"/>
        </w:rPr>
        <w:lastRenderedPageBreak/>
        <w:t>Египетские войска впервые достигают хурритского государства Митанни на Евфрате, названного ими «Перевёрнутой водой». Восстановления Тутмосом I влияния Египта в Восточном Средиземноморье и поворот к экспансионистской политике в целом своеобразно отразился и в захоронении фараона: он был первым похоронен в Долине Царей близ современного Луксора. Новое царство не было периодом строительства гигантских каменных пирамид, предпочтение стали отдавать более защищённым и дешёвым скальным усыпальницам.</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Фараоны XVIII династии превратили Египет в ведущую силу древнего мира. Во время правления царицы Хатшепсут (1489—1468 до н. э.) закончилось возрождение Египта. Она расширила границы царства, лично возглавив один из двух походов в Нубию и воюя в Палестине, восстановила уничтоженные гиксосами монументы в Луксоре и Карнаке, развернула активную торговлю с таинственной страной Пунт на востоке Африки (вероятно, территория современного Сомали). По поручению Хатшепсут зодчим и приближённым царицы Сенмутом был создан целый ряд выдающихся архитектурных сооружений, в том числе храм Джесер-Джесеру в Дейр эль-Бахри. Началось интенсивное развитие науки и искусств, распространялось использование стекла и вертикального ткацкого станка.</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 xml:space="preserve">Преемник Хатшепсут, ее пасынок, у которого она в раннем детстве отняла власть, Тутмос III (1468—1436 до н. э.), «Наполеон Древнего мира», стал крупнейшим фараоном-воителем и создал крупнейшую империю от Северной Сирии до Нубии, победив в 17 кампаниях в Передней Азии и потеснив сильные государства Ближнего Востока, включая Митанни. </w:t>
      </w:r>
      <w:proofErr w:type="gramStart"/>
      <w:r w:rsidRPr="00441625">
        <w:rPr>
          <w:rFonts w:ascii="Times New Roman" w:hAnsi="Times New Roman" w:cs="Times New Roman"/>
          <w:sz w:val="18"/>
          <w:szCs w:val="18"/>
        </w:rPr>
        <w:t>Уже в мае 1468 до н. э. Тутмос III разбил при Мегиддо коалицию восставших сирийских, палестинских и гиксосских князей во главе с правителем Кадеша, через семь месяцев взял саму крепость Мегиддо, и этой блестящей кампанией подчинил себе земли практически до самого Евфрата, однако, ему приходилось ходить сюда походами почти каждый год, чтобы закрепить египетское верховенство над Сирией, Палестиной и Финикией</w:t>
      </w:r>
      <w:proofErr w:type="gramEnd"/>
      <w:r w:rsidRPr="00441625">
        <w:rPr>
          <w:rFonts w:ascii="Times New Roman" w:hAnsi="Times New Roman" w:cs="Times New Roman"/>
          <w:sz w:val="18"/>
          <w:szCs w:val="18"/>
        </w:rPr>
        <w:t>. В 1448 до н. э. фараон наносит окончательный удар Кадешу и митаннийцам, доходя до столицы Митанни Вашшукани. Поэтому апогей могущества Египта припадает на правление наследников Тутмоса III, включая фараона Аменхотепа III (1405—1367 до н. э.), который, пользуясь полученными в ходе походов своих воинственных предков ресурсами, создал несколько грандиозных храмов в честь фиванского бога солнца Амона, отождествлённого с Ра в образе Амона-Ра.</w:t>
      </w:r>
    </w:p>
    <w:p w:rsidR="00350155" w:rsidRPr="00441625" w:rsidRDefault="00350155" w:rsidP="00350155">
      <w:pPr>
        <w:rPr>
          <w:rFonts w:ascii="Times New Roman" w:hAnsi="Times New Roman" w:cs="Times New Roman"/>
          <w:sz w:val="18"/>
          <w:szCs w:val="18"/>
        </w:rPr>
      </w:pPr>
      <w:proofErr w:type="gramStart"/>
      <w:r w:rsidRPr="00441625">
        <w:rPr>
          <w:rFonts w:ascii="Times New Roman" w:hAnsi="Times New Roman" w:cs="Times New Roman"/>
          <w:sz w:val="18"/>
          <w:szCs w:val="18"/>
        </w:rPr>
        <w:t>После скорой смерти молодого Тутанхамона XVIII династия пала, а престол перешел сначала к Эйе, затем — к Хоремхебу (1333—1305 до н. э.), восстановившему былую мощь страны до уровня, достаточного для эффективной борьбы с хеттами за Восточное Средиземноморье, и, наконец, к престарелому визирю Рамсесу I (1305—1303 до н. э.) и его наследнику и соправителю Сети I (1303—1289 до н. э.).</w:t>
      </w:r>
      <w:proofErr w:type="gramEnd"/>
      <w:r w:rsidRPr="00441625">
        <w:rPr>
          <w:rFonts w:ascii="Times New Roman" w:hAnsi="Times New Roman" w:cs="Times New Roman"/>
          <w:sz w:val="18"/>
          <w:szCs w:val="18"/>
        </w:rPr>
        <w:t xml:space="preserve"> Тем временем началась вражда между египтянами и хеттами, так как </w:t>
      </w:r>
      <w:proofErr w:type="gramStart"/>
      <w:r w:rsidRPr="00441625">
        <w:rPr>
          <w:rFonts w:ascii="Times New Roman" w:hAnsi="Times New Roman" w:cs="Times New Roman"/>
          <w:sz w:val="18"/>
          <w:szCs w:val="18"/>
        </w:rPr>
        <w:t>последние</w:t>
      </w:r>
      <w:proofErr w:type="gramEnd"/>
      <w:r w:rsidRPr="00441625">
        <w:rPr>
          <w:rFonts w:ascii="Times New Roman" w:hAnsi="Times New Roman" w:cs="Times New Roman"/>
          <w:sz w:val="18"/>
          <w:szCs w:val="18"/>
        </w:rPr>
        <w:t xml:space="preserve"> за правление Эхнатона и Тутанхамона заняли Сирию, принадлежавшую египтянам. Противостояние закончилось при фараоне Рамсесе II Мериамоне (Великом) (правил в 1289—1224 до н. э.) из XIX династии (1305—1186 до н. э.). </w:t>
      </w:r>
      <w:proofErr w:type="gramStart"/>
      <w:r w:rsidRPr="00441625">
        <w:rPr>
          <w:rFonts w:ascii="Times New Roman" w:hAnsi="Times New Roman" w:cs="Times New Roman"/>
          <w:sz w:val="18"/>
          <w:szCs w:val="18"/>
        </w:rPr>
        <w:t>Он сумел вывести часть своей армии из ловушки, подготовленной ему хеттами в битве под Кадешем в 1284 до н. э., а через некоторое время вновь напал на Хеттское царство и в 1270/1269 до н. э. подписал с царём Хатти Хаттусили III мирный договор — древнейший договор, текст которого сохранился до нашего времени (если не учитывать договора между шумерскими городами Умма</w:t>
      </w:r>
      <w:proofErr w:type="gramEnd"/>
      <w:r w:rsidRPr="00441625">
        <w:rPr>
          <w:rFonts w:ascii="Times New Roman" w:hAnsi="Times New Roman" w:cs="Times New Roman"/>
          <w:sz w:val="18"/>
          <w:szCs w:val="18"/>
        </w:rPr>
        <w:t xml:space="preserve"> и Лагаш, </w:t>
      </w:r>
      <w:proofErr w:type="gramStart"/>
      <w:r w:rsidRPr="00441625">
        <w:rPr>
          <w:rFonts w:ascii="Times New Roman" w:hAnsi="Times New Roman" w:cs="Times New Roman"/>
          <w:sz w:val="18"/>
          <w:szCs w:val="18"/>
        </w:rPr>
        <w:t>известный</w:t>
      </w:r>
      <w:proofErr w:type="gramEnd"/>
      <w:r w:rsidRPr="00441625">
        <w:rPr>
          <w:rFonts w:ascii="Times New Roman" w:hAnsi="Times New Roman" w:cs="Times New Roman"/>
          <w:sz w:val="18"/>
          <w:szCs w:val="18"/>
        </w:rPr>
        <w:t xml:space="preserve"> нам по «стеле коршунов»). Рамсес II также примечателен как активный строитель. Он приказал построить множество храмов (крупнейший из которых находился в Абу-Симбеле в Северной Нубии), а также новую резиденцию </w:t>
      </w:r>
      <w:proofErr w:type="gramStart"/>
      <w:r w:rsidRPr="00441625">
        <w:rPr>
          <w:rFonts w:ascii="Times New Roman" w:hAnsi="Times New Roman" w:cs="Times New Roman"/>
          <w:sz w:val="18"/>
          <w:szCs w:val="18"/>
        </w:rPr>
        <w:t>Пер-Рамсес</w:t>
      </w:r>
      <w:proofErr w:type="gramEnd"/>
      <w:r w:rsidRPr="00441625">
        <w:rPr>
          <w:rFonts w:ascii="Times New Roman" w:hAnsi="Times New Roman" w:cs="Times New Roman"/>
          <w:sz w:val="18"/>
          <w:szCs w:val="18"/>
        </w:rPr>
        <w:t>, но при этом активно пропагандировал собственные достижения, зачастую преувеличенные. Рамсес II правил почти 67 лет и имел множество сыновей, но вскоре его династия пала.</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 xml:space="preserve">После Рамсеса II начался медленный закат Египта. </w:t>
      </w:r>
      <w:proofErr w:type="gramStart"/>
      <w:r w:rsidRPr="00441625">
        <w:rPr>
          <w:rFonts w:ascii="Times New Roman" w:hAnsi="Times New Roman" w:cs="Times New Roman"/>
          <w:sz w:val="18"/>
          <w:szCs w:val="18"/>
        </w:rPr>
        <w:t>В исторических документах сообщается о волнениях, вторжениях «Народов моря» из Балканского и Малоазийского региона, которых с большими усилиями в морской битве смог отразить фараон Мернептах (1224—1204 до н. э.), тринадцатый сын Рамсеса II, в 1219 до н. э., и отсутствии порядка ок. 1186 до н. э. Стабилизировать ситуацию удалось вельможе Сетнахту, который стал основателем XX династии (1186—1069 до н. э</w:t>
      </w:r>
      <w:proofErr w:type="gramEnd"/>
      <w:r w:rsidRPr="00441625">
        <w:rPr>
          <w:rFonts w:ascii="Times New Roman" w:hAnsi="Times New Roman" w:cs="Times New Roman"/>
          <w:sz w:val="18"/>
          <w:szCs w:val="18"/>
        </w:rPr>
        <w:t>.). Его преемник получил имя Рамсес III (1184—1153 до н. э.). Он восстановил боеспособность армии, победив армию и флот «народов моря» и союзных им ливийцев в 1173 до н. э. Понимая всю шаткость своего положения, Рамсес III во всем пытался подражать Рамсесу II, но и это не уберегло его от многочисленных заговоров.</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После смерти Рамсеса III все последующие правители династии носили имя Рамсес, откуда и получили общее название Рамессиды, однако не обладали удачливостью своих предшественников. Авторитет некогда могучего государства упал (о чём наглядно свидетельствует находящееся в московском Музее изобразительных искусств им. Пушкина произведение «Путешествие Уну-Амона в Библ»), а бюрократический аппарат стал распадаться. После смерти Рамсеса XI (1069 до н. э.) XX династия прекратилась: жрец Амона-Ра Херихор провозгласил себя новым фараоном (этот факт ныне оспаривается; более того, даже известно, что Херихор мог умереть раньше Рамсеса XI), что дало начало Третьему переходному периоду (1069—664 до н. э.).</w:t>
      </w:r>
    </w:p>
    <w:p w:rsidR="00350155" w:rsidRPr="00441625" w:rsidRDefault="00350155" w:rsidP="00350155">
      <w:pPr>
        <w:rPr>
          <w:rFonts w:ascii="Times New Roman" w:hAnsi="Times New Roman" w:cs="Times New Roman"/>
          <w:sz w:val="18"/>
          <w:szCs w:val="18"/>
        </w:rPr>
      </w:pPr>
      <w:proofErr w:type="gramStart"/>
      <w:r w:rsidRPr="00441625">
        <w:rPr>
          <w:rFonts w:ascii="Times New Roman" w:hAnsi="Times New Roman" w:cs="Times New Roman"/>
          <w:sz w:val="18"/>
          <w:szCs w:val="18"/>
        </w:rPr>
        <w:t>Именно при Новом царстве благодаря успешным военным кампаниям Яхмоса I, Тутмоса I и Тутмоса III была создана крупнейшая по территории египетская держава, простиравшаяся от IV или даже V порога Нила в Куше (Южной Нубии) на юге до реки Евфрат и юга Анатолии на севере, а Египет стал наиболее влиятельной силой на Ближнем Востоке.</w:t>
      </w:r>
      <w:proofErr w:type="gramEnd"/>
      <w:r w:rsidRPr="00441625">
        <w:rPr>
          <w:rFonts w:ascii="Times New Roman" w:hAnsi="Times New Roman" w:cs="Times New Roman"/>
          <w:sz w:val="18"/>
          <w:szCs w:val="18"/>
        </w:rPr>
        <w:t xml:space="preserve"> Как свидетельствуют дипломатические архивы этого времени (правления Аменхотепа III и Эхнатона), сохранившиеся в развалинах столицы Эхнатона Ахетатона — Телль-эль-Амарне, — Египет в период Нового царства определял общие </w:t>
      </w:r>
      <w:r w:rsidRPr="00441625">
        <w:rPr>
          <w:rFonts w:ascii="Times New Roman" w:hAnsi="Times New Roman" w:cs="Times New Roman"/>
          <w:sz w:val="18"/>
          <w:szCs w:val="18"/>
        </w:rPr>
        <w:lastRenderedPageBreak/>
        <w:t>тенденции в отношениях между странами. Египетская цивилизация восприняла целый ряд достижений передназиатских культур и сама оказала огромное влияние на окружающие страны.</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Военные успехи вызвали подъём во всех отраслях египетского хозяйства. Бронза окончательно утверждается в качестве основного металла, тем не менее, продолжают использоваться орудия труда из чистой меди, камня и дерева. Увеличилось и количество изделий из метеоритного железа, но к разгадке секрета обработки и литья железа из руды египтяне так и не подошли, что и было одной из причин успехов хеттов в Сирии. Важнейшим изобретением в сельском хозяйстве явился новый водоподъёмный инструмент под названием шадуф. Неэффективный ручной полив был заменён механическим, что резко повысило производительность труда в сельском хозяйстве, в частности</w:t>
      </w:r>
      <w:proofErr w:type="gramStart"/>
      <w:r w:rsidRPr="00441625">
        <w:rPr>
          <w:rFonts w:ascii="Times New Roman" w:hAnsi="Times New Roman" w:cs="Times New Roman"/>
          <w:sz w:val="18"/>
          <w:szCs w:val="18"/>
        </w:rPr>
        <w:t>,</w:t>
      </w:r>
      <w:proofErr w:type="gramEnd"/>
      <w:r w:rsidRPr="00441625">
        <w:rPr>
          <w:rFonts w:ascii="Times New Roman" w:hAnsi="Times New Roman" w:cs="Times New Roman"/>
          <w:sz w:val="18"/>
          <w:szCs w:val="18"/>
        </w:rPr>
        <w:t xml:space="preserve"> в садоводстве, обычно требовавшем подъём воды из каналов. Торговля вышла на качественно новый уровень, и к правлению царицы Хатшепсут Египет превратился в пример экономического процветания</w:t>
      </w:r>
    </w:p>
    <w:p w:rsidR="006325B3" w:rsidRPr="00441625" w:rsidRDefault="006325B3" w:rsidP="00C47DB0">
      <w:pPr>
        <w:rPr>
          <w:rFonts w:ascii="Times New Roman" w:hAnsi="Times New Roman" w:cs="Times New Roman"/>
          <w:b/>
          <w:sz w:val="18"/>
          <w:szCs w:val="18"/>
        </w:rPr>
      </w:pPr>
      <w:r w:rsidRPr="00441625">
        <w:rPr>
          <w:rFonts w:ascii="Times New Roman" w:hAnsi="Times New Roman" w:cs="Times New Roman"/>
          <w:b/>
          <w:sz w:val="18"/>
          <w:szCs w:val="18"/>
        </w:rPr>
        <w:t>17 вопрос. Позднее царство.</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Поздний период в истории Древнего Египта охватывает правление фараонов XXVI—XXX династий (664—332 до н. э.). Это период борьбы за восстановление независимости Египта, тяжелых войн и иноземных вторжений, окончившийся завоеванием страны Персидской империей и затем Александром Македонским[49]:133. Варианты датировки. 1) по Э. Бикерману 664—343 гг. до н. э. (321 год)[43] 2) по Ю. фон Бекерату 664—336/335 гг. до н. э. (328/329 лет)[44] 3) по Э. Хорнунгу, Р. Крауссу и Д. Уорбертону ок. 722—332 гг. до н. э. (ок. 390 лет)[45].</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Правящие династии.[~ 13] XXVI (Саис), XXVII (Персия), XXVIII (Саис), XXIX (Мендес), XXX (Себеннит), XXXI (2-й персидский период) династии.</w:t>
      </w:r>
    </w:p>
    <w:p w:rsidR="00350155" w:rsidRPr="00441625" w:rsidRDefault="00350155" w:rsidP="00350155">
      <w:pPr>
        <w:rPr>
          <w:rFonts w:ascii="Times New Roman" w:hAnsi="Times New Roman" w:cs="Times New Roman"/>
          <w:sz w:val="18"/>
          <w:szCs w:val="18"/>
        </w:rPr>
      </w:pPr>
      <w:r w:rsidRPr="00441625">
        <w:rPr>
          <w:rFonts w:ascii="Times New Roman" w:hAnsi="Times New Roman" w:cs="Times New Roman"/>
          <w:sz w:val="18"/>
          <w:szCs w:val="18"/>
        </w:rPr>
        <w:t>Общее описание. В 528 г. до н. э. древний Египет был завоёван персидским царём Камбисом и стал персидской провинцией (сатрапией). В 341 г. до н. э. персы вновь вторглись в древний Египет, подвергнув его страшному разорению.</w:t>
      </w:r>
    </w:p>
    <w:p w:rsidR="00350155" w:rsidRPr="00441625" w:rsidRDefault="00350155" w:rsidP="00350155">
      <w:pPr>
        <w:rPr>
          <w:rFonts w:ascii="Times New Roman" w:hAnsi="Times New Roman" w:cs="Times New Roman"/>
          <w:sz w:val="18"/>
          <w:szCs w:val="18"/>
        </w:rPr>
      </w:pPr>
    </w:p>
    <w:p w:rsidR="006325B3" w:rsidRPr="00441625" w:rsidRDefault="006325B3" w:rsidP="00C47DB0">
      <w:pPr>
        <w:rPr>
          <w:rFonts w:ascii="Times New Roman" w:hAnsi="Times New Roman" w:cs="Times New Roman"/>
          <w:b/>
          <w:sz w:val="18"/>
          <w:szCs w:val="18"/>
        </w:rPr>
      </w:pPr>
      <w:r w:rsidRPr="00441625">
        <w:rPr>
          <w:rFonts w:ascii="Times New Roman" w:hAnsi="Times New Roman" w:cs="Times New Roman"/>
          <w:b/>
          <w:sz w:val="18"/>
          <w:szCs w:val="18"/>
        </w:rPr>
        <w:t>18 вопрос. Зарождение классов</w:t>
      </w:r>
      <w:r w:rsidR="00C17D44" w:rsidRPr="00441625">
        <w:rPr>
          <w:rFonts w:ascii="Times New Roman" w:hAnsi="Times New Roman" w:cs="Times New Roman"/>
          <w:b/>
          <w:sz w:val="18"/>
          <w:szCs w:val="18"/>
        </w:rPr>
        <w:t xml:space="preserve"> и гос-ва в Месопотамии  (IV-начало III тыс. до н.э.)</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 xml:space="preserve">В начале III тысячелетия до н. э. на территории Месопотамии жили уже многие разноязычные народности, среди которых выделяются: на юге — шумеры, в средней части долины Тигра и Евфрата — аккадцы, а на севере — субареи и хурриты. Из небольших поселков вырастали крупные городские центры: Ашшур, Мари, Нине́вия и др. Но именно шумерский юг играл в этот период ведущую роль в истории Месопотамии. Здесь происходили основные исторические процессы, характерные для периода, который принято называть </w:t>
      </w:r>
      <w:proofErr w:type="gramStart"/>
      <w:r w:rsidRPr="00441625">
        <w:rPr>
          <w:rFonts w:ascii="Times New Roman" w:hAnsi="Times New Roman" w:cs="Times New Roman"/>
          <w:sz w:val="18"/>
          <w:szCs w:val="18"/>
        </w:rPr>
        <w:t>Ранне-династическим</w:t>
      </w:r>
      <w:proofErr w:type="gramEnd"/>
      <w:r w:rsidRPr="00441625">
        <w:rPr>
          <w:rFonts w:ascii="Times New Roman" w:hAnsi="Times New Roman" w:cs="Times New Roman"/>
          <w:sz w:val="18"/>
          <w:szCs w:val="18"/>
        </w:rPr>
        <w:t xml:space="preserve"> и который охватывал XXVIII— XXIV вв. до н. э.</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Экономический подъем Шумера в III тысячелетии до н. э. был обусловлен развитием земледельческого хозяйства на базе ирригации и более широким, чем прежде, использованием металла. Для указанного периода характерен высокий уровень ремесел. Происходит отделение торговли от ремесла. Мерилом стоимости служат зерно и скот, но используется уже и металлический эквивалент — медь и серебро. Быстрыми темпами развиваются рабовладельческие отношения. Основным источником рабства является война.</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 xml:space="preserve">По мере развития раннеклассового общества в Шумере формировалось и неразрывно связанное с ним государство. Однако на первых порах оно сохраняло много черт и институтов первобытной демократии. В начале Раннединастического периода во главе города-государства стоял «эн» — верховный жрец (иногда жрица), возможно выбиравшийся на эту должность. Известна она еще с Протописьменного периода. Помимо жреческих функций и управления храмовым административным аппаратом в круг его обязанностей входило руководство храмовым и городским строительством, сооружением оросительной сети и другими общественными работами, распоряжение имуществом общины и ее экономической жизнью. Иногда употреблялся термин «лугаль», который мог быть эпитетом по отношению к «эн» и переводиться как «большой человек, господин, царь», а мог означать и другое лицо — военного вождя, осуществлявшего эту функцию во время военных действий. </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В дальнейшем во главе шумерских городов-госуда</w:t>
      </w:r>
      <w:proofErr w:type="gramStart"/>
      <w:r w:rsidRPr="00441625">
        <w:rPr>
          <w:rFonts w:ascii="Times New Roman" w:hAnsi="Times New Roman" w:cs="Times New Roman"/>
          <w:sz w:val="18"/>
          <w:szCs w:val="18"/>
        </w:rPr>
        <w:t>рств ст</w:t>
      </w:r>
      <w:proofErr w:type="gramEnd"/>
      <w:r w:rsidRPr="00441625">
        <w:rPr>
          <w:rFonts w:ascii="Times New Roman" w:hAnsi="Times New Roman" w:cs="Times New Roman"/>
          <w:sz w:val="18"/>
          <w:szCs w:val="18"/>
        </w:rPr>
        <w:t>ановятся правители с титулом либо «энси», либо «лугаль». Термин «энси» примерно переводится как «жрец-строитель». Функции «энси» сводились к руководству строительством ирригационных сооружений и храмов. Власть «энси» была выборной. Функции «лугаля» в основном совпадали с функциями «энси», но, очевидно, это был более почетный и масштабный титул. На протяжении всего Раннединастического периода функционировали совет старейшин и народное собрание из числа полноправных общинников-воинов, в полномочия которых входило избрание или низложение правителя.</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 xml:space="preserve">С развитием имущественного неравенства и классового общества роль народного собрания уменьшается. Однако постепенно усиливается экономическая и военнополитическая власть правителя; в конце </w:t>
      </w:r>
      <w:proofErr w:type="gramStart"/>
      <w:r w:rsidRPr="00441625">
        <w:rPr>
          <w:rFonts w:ascii="Times New Roman" w:hAnsi="Times New Roman" w:cs="Times New Roman"/>
          <w:sz w:val="18"/>
          <w:szCs w:val="18"/>
        </w:rPr>
        <w:t>Ранне-династического</w:t>
      </w:r>
      <w:proofErr w:type="gramEnd"/>
      <w:r w:rsidRPr="00441625">
        <w:rPr>
          <w:rFonts w:ascii="Times New Roman" w:hAnsi="Times New Roman" w:cs="Times New Roman"/>
          <w:sz w:val="18"/>
          <w:szCs w:val="18"/>
        </w:rPr>
        <w:t xml:space="preserve"> периода </w:t>
      </w:r>
      <w:r w:rsidRPr="00441625">
        <w:rPr>
          <w:rFonts w:ascii="Times New Roman" w:hAnsi="Times New Roman" w:cs="Times New Roman"/>
          <w:sz w:val="18"/>
          <w:szCs w:val="18"/>
        </w:rPr>
        <w:lastRenderedPageBreak/>
        <w:t>возникает такая форма монархической власти, как деспотия. Опорой власти правителя становится формирующаяся армия. Ранние шумерские государства были небольшими по территории, обычно они включали один крупный город с соседней сельскохозяйственной округой.</w:t>
      </w:r>
    </w:p>
    <w:p w:rsidR="00C17D44" w:rsidRPr="00441625" w:rsidRDefault="00C17D44" w:rsidP="00C47DB0">
      <w:pPr>
        <w:rPr>
          <w:rFonts w:ascii="Times New Roman" w:hAnsi="Times New Roman" w:cs="Times New Roman"/>
          <w:b/>
          <w:sz w:val="18"/>
          <w:szCs w:val="18"/>
        </w:rPr>
      </w:pPr>
      <w:r w:rsidRPr="00441625">
        <w:rPr>
          <w:rFonts w:ascii="Times New Roman" w:hAnsi="Times New Roman" w:cs="Times New Roman"/>
          <w:b/>
          <w:sz w:val="18"/>
          <w:szCs w:val="18"/>
        </w:rPr>
        <w:t>19 вопрос. Основн. этапы складывания государственности в Месопотамии.</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В зависимости от политического преобладания того или иного центра историю Шумера в первой половине III тысячелетия до н. э. принято делить на три последовательных этапа:</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Первый этап (XXVIII—XXVII вв. до н. э.) характеризуется возвышением города</w:t>
      </w:r>
      <w:proofErr w:type="gramStart"/>
      <w:r w:rsidRPr="00441625">
        <w:rPr>
          <w:rFonts w:ascii="Times New Roman" w:hAnsi="Times New Roman" w:cs="Times New Roman"/>
          <w:sz w:val="18"/>
          <w:szCs w:val="18"/>
        </w:rPr>
        <w:t xml:space="preserve"> К</w:t>
      </w:r>
      <w:proofErr w:type="gramEnd"/>
      <w:r w:rsidRPr="00441625">
        <w:rPr>
          <w:rFonts w:ascii="Times New Roman" w:hAnsi="Times New Roman" w:cs="Times New Roman"/>
          <w:sz w:val="18"/>
          <w:szCs w:val="18"/>
        </w:rPr>
        <w:t>иша и правлением I Кишской династии. В дальнейшем многие правители добивались звания «лугаль</w:t>
      </w:r>
      <w:proofErr w:type="gramStart"/>
      <w:r w:rsidRPr="00441625">
        <w:rPr>
          <w:rFonts w:ascii="Times New Roman" w:hAnsi="Times New Roman" w:cs="Times New Roman"/>
          <w:sz w:val="18"/>
          <w:szCs w:val="18"/>
        </w:rPr>
        <w:t xml:space="preserve"> К</w:t>
      </w:r>
      <w:proofErr w:type="gramEnd"/>
      <w:r w:rsidRPr="00441625">
        <w:rPr>
          <w:rFonts w:ascii="Times New Roman" w:hAnsi="Times New Roman" w:cs="Times New Roman"/>
          <w:sz w:val="18"/>
          <w:szCs w:val="18"/>
        </w:rPr>
        <w:t xml:space="preserve">иша» что делало его обладателя лугалем-гегемоном. </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Второй этап (XXVII—XXVI вв. до н. э.) начинается с ослабления</w:t>
      </w:r>
      <w:proofErr w:type="gramStart"/>
      <w:r w:rsidRPr="00441625">
        <w:rPr>
          <w:rFonts w:ascii="Times New Roman" w:hAnsi="Times New Roman" w:cs="Times New Roman"/>
          <w:sz w:val="18"/>
          <w:szCs w:val="18"/>
        </w:rPr>
        <w:t xml:space="preserve"> К</w:t>
      </w:r>
      <w:proofErr w:type="gramEnd"/>
      <w:r w:rsidRPr="00441625">
        <w:rPr>
          <w:rFonts w:ascii="Times New Roman" w:hAnsi="Times New Roman" w:cs="Times New Roman"/>
          <w:sz w:val="18"/>
          <w:szCs w:val="18"/>
        </w:rPr>
        <w:t>иша. Этим воспользовался Урук, где стал править Гильгамеш, любимый герой шумерского, а затем аккадского эпоса. При Гильгамеше и его преемниках Урук имел самые крупные военные отряды. Позднее сам Гильгамеш был обожествлен и прославлен в замечательном памятнике древневосточной литературы — эпосе «</w:t>
      </w:r>
      <w:proofErr w:type="gramStart"/>
      <w:r w:rsidRPr="00441625">
        <w:rPr>
          <w:rFonts w:ascii="Times New Roman" w:hAnsi="Times New Roman" w:cs="Times New Roman"/>
          <w:sz w:val="18"/>
          <w:szCs w:val="18"/>
        </w:rPr>
        <w:t>О</w:t>
      </w:r>
      <w:proofErr w:type="gramEnd"/>
      <w:r w:rsidRPr="00441625">
        <w:rPr>
          <w:rFonts w:ascii="Times New Roman" w:hAnsi="Times New Roman" w:cs="Times New Roman"/>
          <w:sz w:val="18"/>
          <w:szCs w:val="18"/>
        </w:rPr>
        <w:t xml:space="preserve"> все видавшем».</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 xml:space="preserve">Третий этап, охватывающий XXV—XXIV вв. до н. э., характеризуется все более растущей тенденцией к объединению, порожденной необходимостью создания в масштабе всего Шумера ирригационной сети, стремлением вести успешные захватнические войны и оборонять страну от набегов горных и степных племен. В ходе ожесточенной борьбы между городами выдвигается Ур, где правит I династия. </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Правители Ура вынуждены были уступить гегемонию Лагашу, где с XXVI в. до н. э. начала править династия, основанная Ур-Нанше. Наивысшего могущества Лагаш достиг при его внуке Эанатуме, который подчинил почти весь Шумер. Победа Лагаша в войне с Уммой была увековечена на знаменитой «Стеле коршунов», где изображено шествие лагашского войска в боевом строю во главе с правителем и трупы поверженных врагов. В Умме был найден документ, фиксирующий условия мира и границы между двумя воюющими государствами,— древнейший международный договор.</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Правление Уруинимгины (2318—2312 гг. до н. э.), принявшего титул «лугаль», было временем не только значительных внутренних перемен, но и внешнеполитического подъема Лагаша. Реформы Уруинимгины были записаны, что было одной из первых письменных фиксаций правовых норм: уменьшена плата за совершение религиозных обрядов, отменены некоторые налоги с ремесленников, уменьшена ирригационная повинность для различных категорий населения.</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Но одновременно усиливалась и Умма — давний и сильный противник Лагаша, которая в правление Лугальзагеси обрела власть почти над всем Шумером. В результате Лугальзагеси удалось на четверть века создать объединение шумерских городов-государств со столицей, видимо, в Уруке, представлявшее собой, однако, рыхлое политическое образование, вскоре рухнувшее под натиском более сильного и централизованного государства — Аккада, возникшего к северу от Шумера.</w:t>
      </w:r>
    </w:p>
    <w:p w:rsidR="00C17D44" w:rsidRPr="00441625" w:rsidRDefault="00C17D44" w:rsidP="00C47DB0">
      <w:pPr>
        <w:rPr>
          <w:rFonts w:ascii="Times New Roman" w:hAnsi="Times New Roman" w:cs="Times New Roman"/>
          <w:b/>
          <w:sz w:val="18"/>
          <w:szCs w:val="18"/>
        </w:rPr>
      </w:pPr>
      <w:r w:rsidRPr="00441625">
        <w:rPr>
          <w:rFonts w:ascii="Times New Roman" w:hAnsi="Times New Roman" w:cs="Times New Roman"/>
          <w:b/>
          <w:sz w:val="18"/>
          <w:szCs w:val="18"/>
        </w:rPr>
        <w:t>20 вопрос. Ассирийская держава.</w:t>
      </w:r>
    </w:p>
    <w:p w:rsidR="0033379B" w:rsidRPr="00441625" w:rsidRDefault="0033379B" w:rsidP="0033379B">
      <w:pPr>
        <w:rPr>
          <w:rFonts w:ascii="Times New Roman" w:hAnsi="Times New Roman" w:cs="Times New Roman"/>
          <w:sz w:val="18"/>
          <w:szCs w:val="18"/>
        </w:rPr>
      </w:pPr>
      <w:proofErr w:type="gramStart"/>
      <w:r w:rsidRPr="00441625">
        <w:rPr>
          <w:rFonts w:ascii="Times New Roman" w:hAnsi="Times New Roman" w:cs="Times New Roman"/>
          <w:sz w:val="18"/>
          <w:szCs w:val="18"/>
        </w:rPr>
        <w:t>Асси́рия</w:t>
      </w:r>
      <w:proofErr w:type="gramEnd"/>
      <w:r w:rsidRPr="00441625">
        <w:rPr>
          <w:rFonts w:ascii="Times New Roman" w:hAnsi="Times New Roman" w:cs="Times New Roman"/>
          <w:sz w:val="18"/>
          <w:szCs w:val="18"/>
        </w:rPr>
        <w:t xml:space="preserve"> — (аккадский: Aššur, араб. أشور</w:t>
      </w:r>
      <w:r w:rsidRPr="00441625">
        <w:rPr>
          <w:rFonts w:ascii="Times New Roman" w:hAnsi="Times New Roman" w:cs="Times New Roman" w:hint="cs"/>
          <w:sz w:val="18"/>
          <w:szCs w:val="18"/>
        </w:rPr>
        <w:t>‎‎</w:t>
      </w:r>
      <w:r w:rsidRPr="00441625">
        <w:rPr>
          <w:rFonts w:ascii="Times New Roman" w:hAnsi="Times New Roman" w:cs="Times New Roman"/>
          <w:sz w:val="18"/>
          <w:szCs w:val="18"/>
        </w:rPr>
        <w:t xml:space="preserve"> Aššûr, ивр. אַשּׁוּר</w:t>
      </w:r>
      <w:r w:rsidRPr="00441625">
        <w:rPr>
          <w:rFonts w:ascii="Times New Roman" w:hAnsi="Times New Roman" w:cs="Times New Roman" w:hint="cs"/>
          <w:sz w:val="18"/>
          <w:szCs w:val="18"/>
        </w:rPr>
        <w:t>‎</w:t>
      </w:r>
      <w:r w:rsidRPr="00441625">
        <w:rPr>
          <w:rFonts w:ascii="Times New Roman" w:hAnsi="Times New Roman" w:cs="Times New Roman"/>
          <w:sz w:val="18"/>
          <w:szCs w:val="18"/>
        </w:rPr>
        <w:t xml:space="preserve"> Aššûr, арам. </w:t>
      </w:r>
      <w:r w:rsidRPr="00441625">
        <w:rPr>
          <w:rFonts w:ascii="Estrangelo Edessa" w:hAnsi="Estrangelo Edessa" w:cs="Estrangelo Edessa"/>
          <w:sz w:val="18"/>
          <w:szCs w:val="18"/>
        </w:rPr>
        <w:t>ܐܫܘܪ</w:t>
      </w:r>
      <w:r w:rsidRPr="00441625">
        <w:rPr>
          <w:rFonts w:ascii="Times New Roman" w:hAnsi="Times New Roman" w:cs="Times New Roman"/>
          <w:sz w:val="18"/>
          <w:szCs w:val="18"/>
        </w:rPr>
        <w:t xml:space="preserve"> Ašur, арам. </w:t>
      </w:r>
      <w:r w:rsidRPr="00441625">
        <w:rPr>
          <w:rFonts w:ascii="Estrangelo Edessa" w:hAnsi="Estrangelo Edessa" w:cs="Estrangelo Edessa"/>
          <w:sz w:val="18"/>
          <w:szCs w:val="18"/>
        </w:rPr>
        <w:t>ܐܬܘܪ</w:t>
      </w:r>
      <w:r w:rsidRPr="00441625">
        <w:rPr>
          <w:rFonts w:ascii="Times New Roman" w:hAnsi="Times New Roman" w:cs="Times New Roman"/>
          <w:sz w:val="18"/>
          <w:szCs w:val="18"/>
        </w:rPr>
        <w:t xml:space="preserve"> </w:t>
      </w:r>
      <w:proofErr w:type="gramStart"/>
      <w:r w:rsidRPr="00441625">
        <w:rPr>
          <w:rFonts w:ascii="Times New Roman" w:hAnsi="Times New Roman" w:cs="Times New Roman"/>
          <w:sz w:val="18"/>
          <w:szCs w:val="18"/>
        </w:rPr>
        <w:t>Atur ассир.: Atur) — древнее государство в Северном Междуречье (на территории современного Ирака).</w:t>
      </w:r>
      <w:proofErr w:type="gramEnd"/>
      <w:r w:rsidRPr="00441625">
        <w:rPr>
          <w:rFonts w:ascii="Times New Roman" w:hAnsi="Times New Roman" w:cs="Times New Roman"/>
          <w:sz w:val="18"/>
          <w:szCs w:val="18"/>
        </w:rPr>
        <w:t xml:space="preserve"> Ассирийская империя просуществовала почти две тысячи лет, начиная с XXIV века до н. э. и до её уничтожения в VII веке до н. э. (около 609 до н. э.) Мидией и Вавилонией.</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Созданное ассирийцами государство со столицей в городе Ниневия (пригород нынешнего города Мосул) существовало с начала II тысячелетия примерно до 612 г. до н. э., когда Ниневия была разрушена объединившимися войсками Мидии и Вавилонии. Крупными городами бы</w:t>
      </w:r>
      <w:r w:rsidRPr="00441625">
        <w:rPr>
          <w:rFonts w:ascii="Times New Roman" w:hAnsi="Times New Roman" w:cs="Times New Roman" w:hint="eastAsia"/>
          <w:sz w:val="18"/>
          <w:szCs w:val="18"/>
        </w:rPr>
        <w:t>ли</w:t>
      </w:r>
      <w:r w:rsidRPr="00441625">
        <w:rPr>
          <w:rFonts w:ascii="Times New Roman" w:hAnsi="Times New Roman" w:cs="Times New Roman"/>
          <w:sz w:val="18"/>
          <w:szCs w:val="18"/>
        </w:rPr>
        <w:t xml:space="preserve"> также Ашшур, Калах и Дур-Шаррукин («Дворец Саргона»). Цари Ассирии сосредоточили в своих руках почти всю полноту власти — они одновременно занимали должность верховного жреца, и военного вождя, а некоторое время даже — казначея. Царскими советниками был</w:t>
      </w:r>
      <w:r w:rsidRPr="00441625">
        <w:rPr>
          <w:rFonts w:ascii="Times New Roman" w:hAnsi="Times New Roman" w:cs="Times New Roman" w:hint="eastAsia"/>
          <w:sz w:val="18"/>
          <w:szCs w:val="18"/>
        </w:rPr>
        <w:t>и</w:t>
      </w:r>
      <w:r w:rsidRPr="00441625">
        <w:rPr>
          <w:rFonts w:ascii="Times New Roman" w:hAnsi="Times New Roman" w:cs="Times New Roman"/>
          <w:sz w:val="18"/>
          <w:szCs w:val="18"/>
        </w:rPr>
        <w:t xml:space="preserve"> привилегированные военачальники (управляющие провинциями, обязательно служившие в армии и платившие царю дань). Земледелием занимались рабы и зависимые работники.</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 xml:space="preserve">Ассирия достигла вершины могущества во время правления династии Саргонидов (конец VIII—VII века до н. э.). Саргон II, основатель новой династии, захватил Израильское царство и переселил его жителей, разрушил хеттские крепости и раздвинул границы царства до Египта. Его сын Сеннахериб запомнился тем, что после восстания в Вавилоне (689 г. до н. э.) сравнял этот город с землей. Своей столицей он избрал Ниневию, отстроив её с величайшей пышностью. Территория города была значительно увеличена и обнесена мощными укреплениями, был построен новый дворец, </w:t>
      </w:r>
      <w:r w:rsidRPr="00441625">
        <w:rPr>
          <w:rFonts w:ascii="Times New Roman" w:hAnsi="Times New Roman" w:cs="Times New Roman"/>
          <w:sz w:val="18"/>
          <w:szCs w:val="18"/>
        </w:rPr>
        <w:lastRenderedPageBreak/>
        <w:t>обновлены храмы. Для снабжения города и разбитых вокруг него садов хорошей водой соорудили акведук высотой 10 м.</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Захватнические военные походы ассирийцы начали со второй половины VIII века до н. э., в результате чего образовалась огромная империя. Ассирийцы захватили всю Месопотамию, Палестину и Кипр, территории современных Турции и Сирии, а также Египет (который, од</w:t>
      </w:r>
      <w:r w:rsidRPr="00441625">
        <w:rPr>
          <w:rFonts w:ascii="Times New Roman" w:hAnsi="Times New Roman" w:cs="Times New Roman" w:hint="eastAsia"/>
          <w:sz w:val="18"/>
          <w:szCs w:val="18"/>
        </w:rPr>
        <w:t>нако</w:t>
      </w:r>
      <w:r w:rsidRPr="00441625">
        <w:rPr>
          <w:rFonts w:ascii="Times New Roman" w:hAnsi="Times New Roman" w:cs="Times New Roman"/>
          <w:sz w:val="18"/>
          <w:szCs w:val="18"/>
        </w:rPr>
        <w:t>, потеряли спустя 15 лет). На покоренных землях они образовали провинции, обложив их ежегодной данью, а наиболее искусных ремесленников переселяли в ассирийские города (вероятно, поэтому в искусстве Ассирии заметно влияние культур окружающих народов). Своей империей ассирийцы управляли очень сурово, депортируя или казня всех бунтовщиков.</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Различают три периода в истории Ассирии:</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 xml:space="preserve"> 1.Староассирийский (XX—XVI вв. до н. э.)</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2. Среднеассирийский (XV—XI вв. до н. э.)</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3. Новоассирийский (X—VII вв. до н. э.)</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1. С III тыс. до н. э. — номовое государство Ашшур на среднем Тигре.</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В XXI в. до н. э. — входил в державу III династии Ура.</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Около 1970 г. до н. э. — власть переходит к коренным ашшурцам.</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Около 1720 г. до н. э. — правитель из рода аморейского вождя Шамши-Адада восстанавливает независимость.</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2. В XIV—IX веках до н. э. Ассирия неоднократно подчиняла всю Северную Месопотамию и прилегающие районы.</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Середина XV в. до н. э. — зависимость от Митанни.</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Ашшур-убаллит I (1353—1318 гг. до н. э.) — начало формирования империи.</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Адад-нирари I (1295—1264 гг. до н. э.) — закончил оформление империи.</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Вторая половина XIV—XIII вв. до н. э. — войны с хеттами и вавилонянами.</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XII в. до н. э. — полоса упадка в борьбе с балканскими племенами мушков.</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Тиглатпаласар I (1114—1076 гг. до н. э.) — новый подъём.</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Около 1000 г. до н. э. — интервенция кочевников-арамеев, очередной упадок.</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3. Адад-нирари II (911—891 гг. до н. э.) — вывел страну из кризиса, последующие правители — в основном завоеватели.</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Адад-нирари III (810—783 гг. до н. э.) — вначале правил под опекой матери Шаммурамат.</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Первая половина VIII в. до н. э. — потеря владений под ударами Урарту.</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Тиглатпаласар III (745—727 гг. до н. э.) — новое возвышение Ассирии, разгром Урарту.</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Салманасар V (ок. 727 — 722 гг. до н. э.) — завоевание Израильского царства.</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671 г. до н. э. — Ассархаддон (680—669 гг. до н. э.) — завоевание Египта.</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Ашшурбанапал (668—627 гг. до н. э.) — распространение власти Ассирии на Лидию, Фригию, Мидию, разгром Фив.</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 xml:space="preserve">630-е гг. до н. э. — нападение мидийцев, до этого </w:t>
      </w:r>
      <w:proofErr w:type="gramStart"/>
      <w:r w:rsidRPr="00441625">
        <w:rPr>
          <w:rFonts w:ascii="Times New Roman" w:hAnsi="Times New Roman" w:cs="Times New Roman"/>
          <w:sz w:val="18"/>
          <w:szCs w:val="18"/>
        </w:rPr>
        <w:t>бывших</w:t>
      </w:r>
      <w:proofErr w:type="gramEnd"/>
      <w:r w:rsidRPr="00441625">
        <w:rPr>
          <w:rFonts w:ascii="Times New Roman" w:hAnsi="Times New Roman" w:cs="Times New Roman"/>
          <w:sz w:val="18"/>
          <w:szCs w:val="18"/>
        </w:rPr>
        <w:t xml:space="preserve"> в союзе.</w:t>
      </w:r>
    </w:p>
    <w:p w:rsidR="0033379B" w:rsidRPr="00441625" w:rsidRDefault="0033379B" w:rsidP="0033379B">
      <w:pPr>
        <w:rPr>
          <w:rFonts w:ascii="Times New Roman" w:hAnsi="Times New Roman" w:cs="Times New Roman"/>
          <w:sz w:val="18"/>
          <w:szCs w:val="18"/>
        </w:rPr>
      </w:pPr>
      <w:r w:rsidRPr="00441625">
        <w:rPr>
          <w:rFonts w:ascii="Times New Roman" w:hAnsi="Times New Roman" w:cs="Times New Roman"/>
          <w:sz w:val="18"/>
          <w:szCs w:val="18"/>
        </w:rPr>
        <w:t>609 г. до н. э. — последняя территория — Харран на западе Верхней Месопотамии — завоёвана Вавилонией.</w:t>
      </w:r>
    </w:p>
    <w:p w:rsidR="0033379B" w:rsidRPr="00441625" w:rsidRDefault="0033379B" w:rsidP="0033379B">
      <w:pPr>
        <w:rPr>
          <w:rFonts w:ascii="Times New Roman" w:hAnsi="Times New Roman" w:cs="Times New Roman"/>
          <w:b/>
          <w:sz w:val="18"/>
          <w:szCs w:val="18"/>
        </w:rPr>
      </w:pPr>
      <w:r w:rsidRPr="00441625">
        <w:rPr>
          <w:rFonts w:ascii="Times New Roman" w:hAnsi="Times New Roman" w:cs="Times New Roman"/>
          <w:b/>
          <w:sz w:val="18"/>
          <w:szCs w:val="18"/>
        </w:rPr>
        <w:t>21 вопрос. Новова</w:t>
      </w:r>
      <w:r w:rsidR="00D40A76" w:rsidRPr="00441625">
        <w:rPr>
          <w:rFonts w:ascii="Times New Roman" w:hAnsi="Times New Roman" w:cs="Times New Roman"/>
          <w:b/>
          <w:sz w:val="18"/>
          <w:szCs w:val="18"/>
        </w:rPr>
        <w:t>в</w:t>
      </w:r>
      <w:r w:rsidRPr="00441625">
        <w:rPr>
          <w:rFonts w:ascii="Times New Roman" w:hAnsi="Times New Roman" w:cs="Times New Roman"/>
          <w:b/>
          <w:sz w:val="18"/>
          <w:szCs w:val="18"/>
        </w:rPr>
        <w:t>и</w:t>
      </w:r>
      <w:r w:rsidR="00D40A76" w:rsidRPr="00441625">
        <w:rPr>
          <w:rFonts w:ascii="Times New Roman" w:hAnsi="Times New Roman" w:cs="Times New Roman"/>
          <w:b/>
          <w:sz w:val="18"/>
          <w:szCs w:val="18"/>
        </w:rPr>
        <w:t>л</w:t>
      </w:r>
      <w:r w:rsidRPr="00441625">
        <w:rPr>
          <w:rFonts w:ascii="Times New Roman" w:hAnsi="Times New Roman" w:cs="Times New Roman"/>
          <w:b/>
          <w:sz w:val="18"/>
          <w:szCs w:val="18"/>
        </w:rPr>
        <w:t>о</w:t>
      </w:r>
      <w:r w:rsidR="00D40A76" w:rsidRPr="00441625">
        <w:rPr>
          <w:rFonts w:ascii="Times New Roman" w:hAnsi="Times New Roman" w:cs="Times New Roman"/>
          <w:b/>
          <w:sz w:val="18"/>
          <w:szCs w:val="18"/>
        </w:rPr>
        <w:t>н</w:t>
      </w:r>
      <w:r w:rsidRPr="00441625">
        <w:rPr>
          <w:rFonts w:ascii="Times New Roman" w:hAnsi="Times New Roman" w:cs="Times New Roman"/>
          <w:b/>
          <w:sz w:val="18"/>
          <w:szCs w:val="18"/>
        </w:rPr>
        <w:t>ское</w:t>
      </w:r>
      <w:r w:rsidR="00D40A76" w:rsidRPr="00441625">
        <w:rPr>
          <w:rFonts w:ascii="Times New Roman" w:hAnsi="Times New Roman" w:cs="Times New Roman"/>
          <w:b/>
          <w:sz w:val="18"/>
          <w:szCs w:val="18"/>
        </w:rPr>
        <w:t xml:space="preserve"> царство.</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 xml:space="preserve">Набопаласар. Стремление к независи¬мости не ослабевало в Вавилонии, одной из самых высокоразвитых областей Передней Азии. </w:t>
      </w:r>
      <w:proofErr w:type="gramStart"/>
      <w:r w:rsidRPr="00441625">
        <w:rPr>
          <w:rFonts w:ascii="Times New Roman" w:hAnsi="Times New Roman" w:cs="Times New Roman"/>
          <w:sz w:val="18"/>
          <w:szCs w:val="18"/>
        </w:rPr>
        <w:t>В начале</w:t>
      </w:r>
      <w:proofErr w:type="gramEnd"/>
      <w:r w:rsidRPr="00441625">
        <w:rPr>
          <w:rFonts w:ascii="Times New Roman" w:hAnsi="Times New Roman" w:cs="Times New Roman"/>
          <w:sz w:val="18"/>
          <w:szCs w:val="18"/>
        </w:rPr>
        <w:t xml:space="preserve"> 626 г. до н. э. вспыхнуло восстание против ассирийского владычест¬ва, во главе которого встал халдейский вождь Набопаласар. Утвердив свою власть на севере страны и восстановив </w:t>
      </w:r>
      <w:proofErr w:type="gramStart"/>
      <w:r w:rsidRPr="00441625">
        <w:rPr>
          <w:rFonts w:ascii="Times New Roman" w:hAnsi="Times New Roman" w:cs="Times New Roman"/>
          <w:sz w:val="18"/>
          <w:szCs w:val="18"/>
        </w:rPr>
        <w:t>традицион-ный</w:t>
      </w:r>
      <w:proofErr w:type="gramEnd"/>
      <w:r w:rsidRPr="00441625">
        <w:rPr>
          <w:rFonts w:ascii="Times New Roman" w:hAnsi="Times New Roman" w:cs="Times New Roman"/>
          <w:sz w:val="18"/>
          <w:szCs w:val="18"/>
        </w:rPr>
        <w:t xml:space="preserve"> союз с </w:t>
      </w:r>
      <w:r w:rsidRPr="00441625">
        <w:rPr>
          <w:rFonts w:ascii="Times New Roman" w:hAnsi="Times New Roman" w:cs="Times New Roman"/>
          <w:sz w:val="18"/>
          <w:szCs w:val="18"/>
        </w:rPr>
        <w:lastRenderedPageBreak/>
        <w:t>Эламом, он провел несколько удачных военных операций против асси¬рийцев. В октябре 626 г. до н. э. Вавилон перешел на сторону Набопаласара, и 25 ноября 626 г. до н. э. последний торжест¬венно воцарился в этом городе и основал халдейскую (или нововавилонскую) дина¬стию.</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Однако лишь в конце первого десяти¬летия войны вавилонянам удалось захватить один из крупнейших городов Вавилонии Урук, а затем пал и священный город Ниппур, ценой больших жертв сохранявший верность ассирийцам. В 616 г. до н. э. вавилоняне осадили древнюю столицу Ас¬сирии Ашшур, но успеха не имели.</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Неожиданная поддержка пришла с востока. В 614 г. до н. э. мидийцы захватили ассирийскую провинцию Аррапху, а затем окружили столицу Ассирии Ниневию. Не сумев ее взять, они захватили Ашшур, ист¬ребив его жителей. Когда город уже был превращен в руины, туда явился Набопала¬сар со своим войском. Мидийцы и вавило¬няне заключили между собой союз, укрепив его династическим браком между Навухсдоносором, сыном Набопаласара, и до¬черью мидийского царя Киаксара.</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 xml:space="preserve">Пока победители были заняты разделом захваченной добычи, ассирийцы снова собрались с силами и продолжили военные действия в долине Евфрата. Но вскоре мидийцы и вавилоняне осадили Ниневию, и через три месяца, в августе 612 г. до н. э., город пал и был разрушен, а его жители вырезаны. Это была жестокая месть </w:t>
      </w:r>
      <w:proofErr w:type="gramStart"/>
      <w:r w:rsidRPr="00441625">
        <w:rPr>
          <w:rFonts w:ascii="Times New Roman" w:hAnsi="Times New Roman" w:cs="Times New Roman"/>
          <w:sz w:val="18"/>
          <w:szCs w:val="18"/>
        </w:rPr>
        <w:t>госу-дарству</w:t>
      </w:r>
      <w:proofErr w:type="gramEnd"/>
      <w:r w:rsidRPr="00441625">
        <w:rPr>
          <w:rFonts w:ascii="Times New Roman" w:hAnsi="Times New Roman" w:cs="Times New Roman"/>
          <w:sz w:val="18"/>
          <w:szCs w:val="18"/>
        </w:rPr>
        <w:t>, которое в течение многих столетий грабило и опустошало страны Передней Азии и истребляло целые племена и народы.</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Часть ассирийской армии сумела про¬биться на запад, в крупный город Харран в Верхней Месопотамии, и там продолжала сопротивление, но в 609 г. до н. э. мидийцы и вавилоняне нанесли окончательное пора¬жение ассирийцам. Многовековая борьба за освобождение Вавилонии от ассирийского владычества была завершена.</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 xml:space="preserve">В результате крушения Ассирийской де¬ржавы мидийцы захватили коренную тер¬риторию Ассирии, а также город Харран с окружающей областью, вавилонянам же до¬сталась вся остальная Месопотамия. Теперь на Ближнем Востоке было лишь три могу¬щественных государства: Мидия, Вавило¬ния и Египет. Кроме того, в Малой Азии существовали сильные государства </w:t>
      </w:r>
      <w:proofErr w:type="gramStart"/>
      <w:r w:rsidRPr="00441625">
        <w:rPr>
          <w:rFonts w:ascii="Times New Roman" w:hAnsi="Times New Roman" w:cs="Times New Roman"/>
          <w:sz w:val="18"/>
          <w:szCs w:val="18"/>
        </w:rPr>
        <w:t>—Л</w:t>
      </w:r>
      <w:proofErr w:type="gramEnd"/>
      <w:r w:rsidRPr="00441625">
        <w:rPr>
          <w:rFonts w:ascii="Times New Roman" w:hAnsi="Times New Roman" w:cs="Times New Roman"/>
          <w:sz w:val="18"/>
          <w:szCs w:val="18"/>
        </w:rPr>
        <w:t>и¬дия и Киликия.</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Развивая военные успехи и опираясь на союз с могущественной Мидией, вавилоня¬не начали готовиться к захвату всех областей к западу от Евфрата, которые прежде при¬надлежали ассирийцам. Но Египет также претендовал на эти земли и стремился за¬хватить Сирию и Палестину, что вызвало довольно острые египетско-вавилонские противоречия.</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 xml:space="preserve">В 607 г. до н. э. Набопаласар, оставив в своих руках управление внутренними дела¬ми государства, передал командование ар¬мией своему сыну Навуходоносору. Прежде </w:t>
      </w:r>
      <w:proofErr w:type="gramStart"/>
      <w:r w:rsidRPr="00441625">
        <w:rPr>
          <w:rFonts w:ascii="Times New Roman" w:hAnsi="Times New Roman" w:cs="Times New Roman"/>
          <w:sz w:val="18"/>
          <w:szCs w:val="18"/>
        </w:rPr>
        <w:t>всего</w:t>
      </w:r>
      <w:proofErr w:type="gramEnd"/>
      <w:r w:rsidRPr="00441625">
        <w:rPr>
          <w:rFonts w:ascii="Times New Roman" w:hAnsi="Times New Roman" w:cs="Times New Roman"/>
          <w:sz w:val="18"/>
          <w:szCs w:val="18"/>
        </w:rPr>
        <w:t xml:space="preserve"> Навуходоносор решил захватить город Каркемиш на Евфрате, где находился силь¬ный египетский гарнизон, в составе кото¬рого были и греческие наемники. В 605 г. до н. э. в жестокой битве, превратившей город в пылающие руины, весь египетский гарнизон был уничтожен. После этого ва¬вилоняне захватили Сирию и Палестину, даже не встретив никакого сопротивления.</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Навуходоносор II. После смерти Набо¬паласара в 605 г. до н. э. Навуходоносор был провозглашен царем Вавилонии (Навуходо¬носор II). Вскоре он возобновил военные действия на западе: в 605 г. до н. э. завоевал финикийский город Аскалон, в 598 г. до н. э. совершил поход в Северную Аравию, где захватил в свои руки контроль над важными караванными путями. Тем временем при поддержке Египта от Вавилонии отпала Иудея. В 597 г. до н. э. Навуходоносор II осадил и взял ее столицу Иерусалим, уведя в плен в Вавилонию более 3000 ее жителей. Однако положение на западе не было ста¬бильным. Пока Навуходоносор II подавлял вспыхнувшие против него волнения, егип¬тяне захватили финикийские города Газу, Тир и Сидон, а также побудили Иудею к новому мятежу против Вавилона. Вавило¬нянам удалось оттеснить египетское войско обратно к прежней границе, осадить мятеж¬ный Иерусалим и после двухлетней осады в 587 г. до н. э. захватить его. Навуходоносор ликвидировал Иудейское царство, присое¬динив его к Вавилонской державе в качестве провинции. Тысячи жителей Иерусалима были уведены в плен, поселены в разных городах Вавилонии, в том числе и в Вави¬лоне (так называемый вавилонский плен иудеев). Затем вавилоняне осадили фини¬кийский город Тир, который им удалось взять лишь через 13 лет, в 574 г. до н. э.</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Царствование Навуходоносора II было временем экономического расцвета и культурного возрождения Вавилонии. Вавилон превратился в крупнейший город на Древ¬нем Востоке с населением около 200 000 человек. Город был расположен у Евфрата и двух его крупных каналов. Часть его ле¬жала к западу от Евфрата (так называемый Новый город) и соединялась с остальной территорией Вавилона с помощью моста длиной 123 м и шириной 5—6 м. На одном конце города находился огромный царский дворец, на другом было расположено воз¬веденное на искусственной платформе глав¬ное святилище вавилонян — Эсагила. Это было квадратное здание, каждая сторона которого имела длину 400 м. Единое целое с Эсагилой составлял расположенный к югу от нее семиступенчатый зиккурат высотой 91 м, который назывался Этеменанки («храм краеугольного камня небес и зем¬ли»). Названый в Библии Вавилонской баш¬ней, он считался в древности одним из чудес света. На вершине башни, куда вела наруж¬ная лестница, располагалось святилище верховного бога Вавилонии Мардука, обли¬цованное глазурованными кирпичами, сте¬ны и потолки его были покрыты золотом и украшены драгоценными камнями.</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lastRenderedPageBreak/>
        <w:t>От главного входа в зиккурат вела мо¬щеная улица для религиозных процессий, в ряде мест достигавшая 35 м ширины. Эта улица кончалась у ворот, посвященных бо¬гине Иштар, высота которых равнялась 12 м. Ворота были украшены изображениями фантастических животных.</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Одним из чудес света считались также знаменитые висячие сады, которые покои¬лись на высоких каменных уступах, держав¬ших грунт с экзотическими деревьями. Эти сады предназначались для жены Навуходо¬носора, скучавшей по родным местам гор¬ной Мидии. Около Сиппара было вырыто огромное водохранилище («море»), откуда на сотни километров тянулись каналы для орошения полей.</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 xml:space="preserve">При Навуходоносоре II Вавилон пре¬вратился в неприступную военную кре¬пость. Город обнесли двойной стеной из сырцовых и обожженных кирпичей, скреп¬ленных раствором асфальта и камышом. Внешняя стена была высотой почти 8 м, шириной 3,7 м, а длина ее в окружности равнялась 8,3 км. Внутренняя стена, распо¬ложенная на расстоянии 12 м </w:t>
      </w:r>
      <w:proofErr w:type="gramStart"/>
      <w:r w:rsidRPr="00441625">
        <w:rPr>
          <w:rFonts w:ascii="Times New Roman" w:hAnsi="Times New Roman" w:cs="Times New Roman"/>
          <w:sz w:val="18"/>
          <w:szCs w:val="18"/>
        </w:rPr>
        <w:t>от</w:t>
      </w:r>
      <w:proofErr w:type="gramEnd"/>
      <w:r w:rsidRPr="00441625">
        <w:rPr>
          <w:rFonts w:ascii="Times New Roman" w:hAnsi="Times New Roman" w:cs="Times New Roman"/>
          <w:sz w:val="18"/>
          <w:szCs w:val="18"/>
        </w:rPr>
        <w:t xml:space="preserve"> </w:t>
      </w:r>
      <w:proofErr w:type="gramStart"/>
      <w:r w:rsidRPr="00441625">
        <w:rPr>
          <w:rFonts w:ascii="Times New Roman" w:hAnsi="Times New Roman" w:cs="Times New Roman"/>
          <w:sz w:val="18"/>
          <w:szCs w:val="18"/>
        </w:rPr>
        <w:t>внешней</w:t>
      </w:r>
      <w:proofErr w:type="gramEnd"/>
      <w:r w:rsidRPr="00441625">
        <w:rPr>
          <w:rFonts w:ascii="Times New Roman" w:hAnsi="Times New Roman" w:cs="Times New Roman"/>
          <w:sz w:val="18"/>
          <w:szCs w:val="18"/>
        </w:rPr>
        <w:t>, была высотой в 11—14 м и шириной 6,5 м. Город имел 8 ворот, охранявшихся царскими воинами. Кроме того, на расстоянии 20 м друг от друга размещались укрепленные башни, с которых можно было обстреливать противника. Перед внешней стеной на рас¬стоянии 20 м от нее находился глубокий и широкий ров, наполненный водой.</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 xml:space="preserve">Набонид и крушение державы. После смерти Навуходоносора II в 562 г. до н. э. </w:t>
      </w:r>
      <w:proofErr w:type="gramStart"/>
      <w:r w:rsidRPr="00441625">
        <w:rPr>
          <w:rFonts w:ascii="Times New Roman" w:hAnsi="Times New Roman" w:cs="Times New Roman"/>
          <w:sz w:val="18"/>
          <w:szCs w:val="18"/>
        </w:rPr>
        <w:t>вавилонская</w:t>
      </w:r>
      <w:proofErr w:type="gramEnd"/>
      <w:r w:rsidRPr="00441625">
        <w:rPr>
          <w:rFonts w:ascii="Times New Roman" w:hAnsi="Times New Roman" w:cs="Times New Roman"/>
          <w:sz w:val="18"/>
          <w:szCs w:val="18"/>
        </w:rPr>
        <w:t xml:space="preserve"> знать и жречество начали ак¬тивно вмешиваться в политику и устранять не угодных им царей. После долгой междо¬усобной борьбы престол достался Набониду (556—539 гг. до н. э.). Отец его был прави¬телем одного из арамейских племен, а мать — жрицей в храме бога Сина в Харране. После захвата Харрана индийцами она бежала в Вавилон вместе со своим сыном и в после¬дующем оказала на него большое влияние.</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 xml:space="preserve">Хотя Набонид поклонялся традицион¬ным вавилонским богам Мардуку, Нергалу. Шамашу и др., на первое место он посте¬пенно стал выдвигать культ бога луны Сина, который в действительности не являлся тра¬диционным вавилонским богом, а был по своей символике и формам поклонения верховным арамейским божеством. Так при помощи религии Набонид стремился со¬здать могущественную державу, объединив вокруг себя многочисленные арамейские племена Передней Азии и </w:t>
      </w:r>
      <w:proofErr w:type="gramStart"/>
      <w:r w:rsidRPr="00441625">
        <w:rPr>
          <w:rFonts w:ascii="Times New Roman" w:hAnsi="Times New Roman" w:cs="Times New Roman"/>
          <w:sz w:val="18"/>
          <w:szCs w:val="18"/>
        </w:rPr>
        <w:t>объявив</w:t>
      </w:r>
      <w:proofErr w:type="gramEnd"/>
      <w:r w:rsidRPr="00441625">
        <w:rPr>
          <w:rFonts w:ascii="Times New Roman" w:hAnsi="Times New Roman" w:cs="Times New Roman"/>
          <w:sz w:val="18"/>
          <w:szCs w:val="18"/>
        </w:rPr>
        <w:t xml:space="preserve"> Сина вместо Мардука верховным государствен¬ным богом, что не могло не привести к конфликту с вавилонским жречеством.</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Воспользовавшись тем, что из-за войны с Персией мидийский царь Астиаг отозвал из Харрана свой гарнизон, Набонид в 553 г. до н. э. захватил этот город и распорядился о восстановлении разрушенного в 609 г. до н. э. во время войны с ассирийцами храма бога Сина.</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Набонид завоевал также область Тейма в северной части Центральной Аравии и овладел караванным путем, шедшим по пу¬стыне через оазис Тейма в Египет и имев¬шим большое торговое значение для Вавилонии. Набонид перенес в Тейму царскую резиденцию, по¬ручив правление в Вавилоне своему сыну Бел-шар-уцуру, упоминаемому в Библии как Валтасар.</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 xml:space="preserve">Пока Набонид действовал на западе своей державы, у восточных границ Вавилона. Когда же стало совсем очевидно, что война уже близка, Набонид вернулся в Вавилон и приступил к организации обороны. Однако положение Вавилонии было безнадежно трудным: она почти со всех сто¬рон была блокирована персами. Жреческие круги, недовольные религиозной полити¬кой Набонида, готовы были помочь любому его противнику. Подавляющее большин¬ство населения Вавилонии, земледельцы и ремесленники, безучастно относились к во¬енным приготовлениям Набонида и готовы были без сожаления поменять старых пра¬вителей </w:t>
      </w:r>
      <w:proofErr w:type="gramStart"/>
      <w:r w:rsidRPr="00441625">
        <w:rPr>
          <w:rFonts w:ascii="Times New Roman" w:hAnsi="Times New Roman" w:cs="Times New Roman"/>
          <w:sz w:val="18"/>
          <w:szCs w:val="18"/>
        </w:rPr>
        <w:t>на</w:t>
      </w:r>
      <w:proofErr w:type="gramEnd"/>
      <w:r w:rsidRPr="00441625">
        <w:rPr>
          <w:rFonts w:ascii="Times New Roman" w:hAnsi="Times New Roman" w:cs="Times New Roman"/>
          <w:sz w:val="18"/>
          <w:szCs w:val="18"/>
        </w:rPr>
        <w:t xml:space="preserve"> новых. Вавилонская же армия, измотанная в многолетних войнах в Ара¬вийской пустыне, вряд ли была в состоянии отразить натиск во много раз превосходя¬щих сил прекрасно вооруженной персид¬ской армии.</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 xml:space="preserve">Весной 539 г. до н. э. персы выступили в поход и начали наступать вниз по долине реки Дияла. Мощные оборонительные соо¬ружения, возведенные Навуходоносором II от Сиппара на западе до </w:t>
      </w:r>
      <w:proofErr w:type="gramStart"/>
      <w:r w:rsidRPr="00441625">
        <w:rPr>
          <w:rFonts w:ascii="Times New Roman" w:hAnsi="Times New Roman" w:cs="Times New Roman"/>
          <w:sz w:val="18"/>
          <w:szCs w:val="18"/>
        </w:rPr>
        <w:t>Описа на</w:t>
      </w:r>
      <w:proofErr w:type="gramEnd"/>
      <w:r w:rsidRPr="00441625">
        <w:rPr>
          <w:rFonts w:ascii="Times New Roman" w:hAnsi="Times New Roman" w:cs="Times New Roman"/>
          <w:sz w:val="18"/>
          <w:szCs w:val="18"/>
        </w:rPr>
        <w:t xml:space="preserve"> востоке, и хорошо укрепленный Вавилон могли бы отсрочить падение Вавилонии на продол¬жительное время. Но эти укрепления мало помогли Набониду, </w:t>
      </w:r>
      <w:proofErr w:type="gramStart"/>
      <w:r w:rsidRPr="00441625">
        <w:rPr>
          <w:rFonts w:ascii="Times New Roman" w:hAnsi="Times New Roman" w:cs="Times New Roman"/>
          <w:sz w:val="18"/>
          <w:szCs w:val="18"/>
        </w:rPr>
        <w:t>лишенному</w:t>
      </w:r>
      <w:proofErr w:type="gramEnd"/>
      <w:r w:rsidRPr="00441625">
        <w:rPr>
          <w:rFonts w:ascii="Times New Roman" w:hAnsi="Times New Roman" w:cs="Times New Roman"/>
          <w:sz w:val="18"/>
          <w:szCs w:val="18"/>
        </w:rPr>
        <w:t xml:space="preserve"> поддержки внутри страны.</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 xml:space="preserve">В августе 539 г. до н. э. у города Опис близ Тигра персы разгромили вавилонское войско, которым командовал царевич Бел-шар-уцур. Обойдя укрепления, возведен¬ные Навуходоносором II, и переправив¬шись </w:t>
      </w:r>
      <w:proofErr w:type="gramStart"/>
      <w:r w:rsidRPr="00441625">
        <w:rPr>
          <w:rFonts w:ascii="Times New Roman" w:hAnsi="Times New Roman" w:cs="Times New Roman"/>
          <w:sz w:val="18"/>
          <w:szCs w:val="18"/>
        </w:rPr>
        <w:t>через</w:t>
      </w:r>
      <w:proofErr w:type="gramEnd"/>
      <w:r w:rsidRPr="00441625">
        <w:rPr>
          <w:rFonts w:ascii="Times New Roman" w:hAnsi="Times New Roman" w:cs="Times New Roman"/>
          <w:sz w:val="18"/>
          <w:szCs w:val="18"/>
        </w:rPr>
        <w:t xml:space="preserve"> </w:t>
      </w:r>
      <w:proofErr w:type="gramStart"/>
      <w:r w:rsidRPr="00441625">
        <w:rPr>
          <w:rFonts w:ascii="Times New Roman" w:hAnsi="Times New Roman" w:cs="Times New Roman"/>
          <w:sz w:val="18"/>
          <w:szCs w:val="18"/>
        </w:rPr>
        <w:t>Тигр</w:t>
      </w:r>
      <w:proofErr w:type="gramEnd"/>
      <w:r w:rsidRPr="00441625">
        <w:rPr>
          <w:rFonts w:ascii="Times New Roman" w:hAnsi="Times New Roman" w:cs="Times New Roman"/>
          <w:sz w:val="18"/>
          <w:szCs w:val="18"/>
        </w:rPr>
        <w:t xml:space="preserve"> к югу от Описа, персидская армия окружила Сиппар, оборону которого решил возглавить сам Набонид. После </w:t>
      </w:r>
      <w:proofErr w:type="gramStart"/>
      <w:r w:rsidRPr="00441625">
        <w:rPr>
          <w:rFonts w:ascii="Times New Roman" w:hAnsi="Times New Roman" w:cs="Times New Roman"/>
          <w:sz w:val="18"/>
          <w:szCs w:val="18"/>
        </w:rPr>
        <w:t>взя¬тия</w:t>
      </w:r>
      <w:proofErr w:type="gramEnd"/>
      <w:r w:rsidRPr="00441625">
        <w:rPr>
          <w:rFonts w:ascii="Times New Roman" w:hAnsi="Times New Roman" w:cs="Times New Roman"/>
          <w:sz w:val="18"/>
          <w:szCs w:val="18"/>
        </w:rPr>
        <w:t xml:space="preserve"> слабо сопротивлявшегося Сиппара пер¬сами он направился в Вавилон, чтобы организовать оборону столицы, но тщетно. 12 октября 539 г. до н. э. вражеская армия вступила в Вавилон, а через семнадцать дней туда торжественно въехал персидский царь Кир П. Набонид был взят в плен и сослан в почетную ссылку правителем об¬ласти Кармания (к востоку от Персиды), а его сын Бел-шар-уцур казнен.</w:t>
      </w:r>
    </w:p>
    <w:p w:rsidR="006A0FAE" w:rsidRPr="00441625" w:rsidRDefault="006A0FAE" w:rsidP="0033379B">
      <w:pPr>
        <w:rPr>
          <w:rFonts w:ascii="Times New Roman" w:hAnsi="Times New Roman" w:cs="Times New Roman"/>
          <w:sz w:val="18"/>
          <w:szCs w:val="18"/>
        </w:rPr>
      </w:pPr>
    </w:p>
    <w:p w:rsidR="00D40A76" w:rsidRPr="00441625" w:rsidRDefault="00D40A76" w:rsidP="0033379B">
      <w:pPr>
        <w:rPr>
          <w:rFonts w:ascii="Times New Roman" w:hAnsi="Times New Roman" w:cs="Times New Roman"/>
          <w:b/>
          <w:sz w:val="18"/>
          <w:szCs w:val="18"/>
        </w:rPr>
      </w:pPr>
      <w:r w:rsidRPr="00441625">
        <w:rPr>
          <w:rFonts w:ascii="Times New Roman" w:hAnsi="Times New Roman" w:cs="Times New Roman"/>
          <w:b/>
          <w:sz w:val="18"/>
          <w:szCs w:val="18"/>
        </w:rPr>
        <w:t>22 вопрос. Хеттское общество и гос-во.</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lastRenderedPageBreak/>
        <w:t>Хетты. В начале II тысячелетия до н. э., с расселением «хетто</w:t>
      </w:r>
      <w:proofErr w:type="gramStart"/>
      <w:r w:rsidRPr="00441625">
        <w:rPr>
          <w:rFonts w:ascii="Times New Roman" w:hAnsi="Times New Roman" w:cs="Times New Roman"/>
          <w:sz w:val="18"/>
          <w:szCs w:val="18"/>
        </w:rPr>
        <w:t>»-</w:t>
      </w:r>
      <w:proofErr w:type="gramEnd"/>
      <w:r w:rsidRPr="00441625">
        <w:rPr>
          <w:rFonts w:ascii="Times New Roman" w:hAnsi="Times New Roman" w:cs="Times New Roman"/>
          <w:sz w:val="18"/>
          <w:szCs w:val="18"/>
        </w:rPr>
        <w:t xml:space="preserve">палайцев, на востоке Малой Азии складывается более пестрая, чем прежде, система номовых государств. В некоторых из них доминировала группа пришельцев. Это и были «хетты» в современном словоупотреблении. </w:t>
      </w:r>
      <w:proofErr w:type="gramStart"/>
      <w:r w:rsidRPr="00441625">
        <w:rPr>
          <w:rFonts w:ascii="Times New Roman" w:hAnsi="Times New Roman" w:cs="Times New Roman"/>
          <w:sz w:val="18"/>
          <w:szCs w:val="18"/>
        </w:rPr>
        <w:t>В</w:t>
      </w:r>
      <w:proofErr w:type="gramEnd"/>
      <w:r w:rsidRPr="00441625">
        <w:rPr>
          <w:rFonts w:ascii="Times New Roman" w:hAnsi="Times New Roman" w:cs="Times New Roman"/>
          <w:sz w:val="18"/>
          <w:szCs w:val="18"/>
        </w:rPr>
        <w:t xml:space="preserve"> так </w:t>
      </w:r>
      <w:proofErr w:type="gramStart"/>
      <w:r w:rsidRPr="00441625">
        <w:rPr>
          <w:rFonts w:ascii="Times New Roman" w:hAnsi="Times New Roman" w:cs="Times New Roman"/>
          <w:sz w:val="18"/>
          <w:szCs w:val="18"/>
        </w:rPr>
        <w:t>называемой</w:t>
      </w:r>
      <w:proofErr w:type="gramEnd"/>
      <w:r w:rsidRPr="00441625">
        <w:rPr>
          <w:rFonts w:ascii="Times New Roman" w:hAnsi="Times New Roman" w:cs="Times New Roman"/>
          <w:sz w:val="18"/>
          <w:szCs w:val="18"/>
        </w:rPr>
        <w:t xml:space="preserve"> Древнехеттский период (XVIII—XVI вв. до н. э.) в хеттском государстве еще оставались сильны традиции родового строя. Хеттские цари правили, опираясь на народное ополчение, включавшее всех боеспособных полноправных членов общества, составлявших в то же время войсковое народное собрание — панкус. Хаттусили I (ок. 1650—1625 гг. до н. э.) перенес столицу в Хаттусу (именно после этого государство и стало называться «Хеттским», собственно «Хатти»). </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 xml:space="preserve">Среднехеттский период (первая половина XV в. до н. э.). В это время хеттские цари без большого успеха принуждены были бороться с Митанни и попытались установить дружбу </w:t>
      </w:r>
      <w:proofErr w:type="gramStart"/>
      <w:r w:rsidRPr="00441625">
        <w:rPr>
          <w:rFonts w:ascii="Times New Roman" w:hAnsi="Times New Roman" w:cs="Times New Roman"/>
          <w:sz w:val="18"/>
          <w:szCs w:val="18"/>
        </w:rPr>
        <w:t>со</w:t>
      </w:r>
      <w:proofErr w:type="gramEnd"/>
      <w:r w:rsidRPr="00441625">
        <w:rPr>
          <w:rFonts w:ascii="Times New Roman" w:hAnsi="Times New Roman" w:cs="Times New Roman"/>
          <w:sz w:val="18"/>
          <w:szCs w:val="18"/>
        </w:rPr>
        <w:t xml:space="preserve"> врагом Митанни Тутмосом III. Митаннийская угроза вызвала к жизни и более существенные перемены в хеттской истории. Ок. 1450 г. до н. э. удачливый узурпатор, приняв тронное имя Тудхалии (II), основал новую хеттскую династию. Время ее правления образует так называемый Новохеттский период (середи¬на XV — начало XII в. до н. э.). Претендуя на </w:t>
      </w:r>
      <w:proofErr w:type="gramStart"/>
      <w:r w:rsidRPr="00441625">
        <w:rPr>
          <w:rFonts w:ascii="Times New Roman" w:hAnsi="Times New Roman" w:cs="Times New Roman"/>
          <w:sz w:val="18"/>
          <w:szCs w:val="18"/>
        </w:rPr>
        <w:t>возвращение времен древнехеттской славы и сознательно равняясь</w:t>
      </w:r>
      <w:proofErr w:type="gramEnd"/>
      <w:r w:rsidRPr="00441625">
        <w:rPr>
          <w:rFonts w:ascii="Times New Roman" w:hAnsi="Times New Roman" w:cs="Times New Roman"/>
          <w:sz w:val="18"/>
          <w:szCs w:val="18"/>
        </w:rPr>
        <w:t xml:space="preserve"> на ее традиции, новохеттские цари создали на деле типичную наднациональную военно-бюрократи¬ческую монархию Ближнего Востока. Царь стал сакрализованным абсолютным правителем и сам назначал себе преемника. Новохеттская династия немедленно возобновила походы в Сирию, что привело ее к ожесточенному противоборству с Митанни, первоначально шедшему с переменным успехом. Однако на исходе XV в. эта борьба, ввергла Хеттское царство в небывалую катастрофу и фактически свела его территорию к части бассейна верхнего и среднего Галиса, Хеттское государство стояло на краю гибели.</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 xml:space="preserve">Великая Новохеттская держава (XIV—XIII вв. </w:t>
      </w:r>
      <w:proofErr w:type="gramStart"/>
      <w:r w:rsidRPr="00441625">
        <w:rPr>
          <w:rFonts w:ascii="Times New Roman" w:hAnsi="Times New Roman" w:cs="Times New Roman"/>
          <w:sz w:val="18"/>
          <w:szCs w:val="18"/>
        </w:rPr>
        <w:t>до</w:t>
      </w:r>
      <w:proofErr w:type="gramEnd"/>
      <w:r w:rsidRPr="00441625">
        <w:rPr>
          <w:rFonts w:ascii="Times New Roman" w:hAnsi="Times New Roman" w:cs="Times New Roman"/>
          <w:sz w:val="18"/>
          <w:szCs w:val="18"/>
        </w:rPr>
        <w:t xml:space="preserve"> и. э.). Гибель Хеттского царства</w:t>
      </w:r>
    </w:p>
    <w:p w:rsidR="006A0FAE" w:rsidRPr="00441625" w:rsidRDefault="006A0FAE" w:rsidP="006A0FAE">
      <w:pPr>
        <w:rPr>
          <w:rFonts w:ascii="Times New Roman" w:hAnsi="Times New Roman" w:cs="Times New Roman"/>
          <w:sz w:val="18"/>
          <w:szCs w:val="18"/>
        </w:rPr>
      </w:pPr>
      <w:proofErr w:type="gramStart"/>
      <w:r w:rsidRPr="00441625">
        <w:rPr>
          <w:rFonts w:ascii="Times New Roman" w:hAnsi="Times New Roman" w:cs="Times New Roman"/>
          <w:sz w:val="18"/>
          <w:szCs w:val="18"/>
        </w:rPr>
        <w:t>В начале</w:t>
      </w:r>
      <w:proofErr w:type="gramEnd"/>
      <w:r w:rsidRPr="00441625">
        <w:rPr>
          <w:rFonts w:ascii="Times New Roman" w:hAnsi="Times New Roman" w:cs="Times New Roman"/>
          <w:sz w:val="18"/>
          <w:szCs w:val="18"/>
        </w:rPr>
        <w:t xml:space="preserve"> XIV в. до н. э. в Хатти приходит к власти узурпатор Суппилулиума I (ок. 1380—1335 гг. до н. э.). </w:t>
      </w:r>
      <w:proofErr w:type="gramStart"/>
      <w:r w:rsidRPr="00441625">
        <w:rPr>
          <w:rFonts w:ascii="Times New Roman" w:hAnsi="Times New Roman" w:cs="Times New Roman"/>
          <w:sz w:val="18"/>
          <w:szCs w:val="18"/>
        </w:rPr>
        <w:t>Зарекомендовав себя как победоносный воин еще до</w:t>
      </w:r>
      <w:proofErr w:type="gramEnd"/>
      <w:r w:rsidRPr="00441625">
        <w:rPr>
          <w:rFonts w:ascii="Times New Roman" w:hAnsi="Times New Roman" w:cs="Times New Roman"/>
          <w:sz w:val="18"/>
          <w:szCs w:val="18"/>
        </w:rPr>
        <w:t xml:space="preserve"> воцарения, он смог полностью восстановить силы Хеттского царства, покорить почти всю Малую Азию. В ходе второй из этих войн в руки хеттов попал Кадеш, незадолго до того отбитый митаннийцами у Эхнатона. Тем самым возник весьма сложный международный кризис, разрешенный в конце правления Суппилулиумы большой войной хеттов с Митанни и Египтом, </w:t>
      </w:r>
      <w:proofErr w:type="gramStart"/>
      <w:r w:rsidRPr="00441625">
        <w:rPr>
          <w:rFonts w:ascii="Times New Roman" w:hAnsi="Times New Roman" w:cs="Times New Roman"/>
          <w:sz w:val="18"/>
          <w:szCs w:val="18"/>
        </w:rPr>
        <w:t>попытавшимися</w:t>
      </w:r>
      <w:proofErr w:type="gramEnd"/>
      <w:r w:rsidRPr="00441625">
        <w:rPr>
          <w:rFonts w:ascii="Times New Roman" w:hAnsi="Times New Roman" w:cs="Times New Roman"/>
          <w:sz w:val="18"/>
          <w:szCs w:val="18"/>
        </w:rPr>
        <w:t xml:space="preserve"> было вернуть свои сирийские владения. Суппилулиума смог удержать Сирию. Набег на Египет заставил Анхесенпаамон, вдову только что скончавшегося Тутанхамона, просить у хеттов мира ценой брака с хеттским царевичем. Однако последний был убит египетской знатью, после чего разъяренный Суппилулиума обрушился на Египет и захватил практически все его азиатские владения. </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 xml:space="preserve">Государственные таланты Суппилулиумы поставили под власть хеттов огромные пространства, контроль над которыми намного превышал естественные политические возможности Хеттского царства. Мурсили II (ок. 1335-1305 гг. до н.э.), довел до благополучного конца начатую при его отце войну с Египтом, заключив выгодный для хеттов мир с фараоном Хоремхебом. Наконец, на востоке он успешно отбросил Ассирию, претендовавшую на захват Митанни, а на севере систематически громил области касков. Вторую половину XIV в. можно считать апогеем хеттского могущества. При преемниках Мурсили, однако, ситуация стала стремительно меняться к худшему. Во-первых, воинственный фараон Сети I начал широкомасштабное контрнаступление в Сирии — Палестине, продол¬женное затем Рамсесом II. </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 xml:space="preserve">Положение спас очередной узурпатор, Хаттусили III. В 1270 г. до н. э. он заключил мирный и союзный договор с Египтом, навсегда прекративший хетто-египетские войны и подкрепленный впоследствии династическим браком (дочь Хаттусили стала женой Рамсеса II). При последних хеттских царях Хеттское царство ведет борьбу на два «фронта» — в Верхней Месопотамии и Западной Малой Азии. Около 1180 г. до н. э. на них одновременно обрушиваются три нашествия. Народы Эгеиды («народы моря»), только что сломив¬шие Илион в «Троянской войне», увлекая с собой побежденных, двинулись на восток вдоль берега Средиземного моря, в борьбе с ними на юге и погибли последние силы хеттов. </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Социально-экономический и государственный строй хеттского общества</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 xml:space="preserve">Как видно из хеттских законов, дарственных грамот и других источников, основой хеттской экономики было производящее сельское хозяйство. Широкого </w:t>
      </w:r>
      <w:proofErr w:type="gramStart"/>
      <w:r w:rsidRPr="00441625">
        <w:rPr>
          <w:rFonts w:ascii="Times New Roman" w:hAnsi="Times New Roman" w:cs="Times New Roman"/>
          <w:sz w:val="18"/>
          <w:szCs w:val="18"/>
        </w:rPr>
        <w:t>распространения достигло животноводство</w:t>
      </w:r>
      <w:proofErr w:type="gramEnd"/>
      <w:r w:rsidRPr="00441625">
        <w:rPr>
          <w:rFonts w:ascii="Times New Roman" w:hAnsi="Times New Roman" w:cs="Times New Roman"/>
          <w:sz w:val="18"/>
          <w:szCs w:val="18"/>
        </w:rPr>
        <w:t>. В середине II тыс. до н. э. развивается коневодство.</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 xml:space="preserve">Земледелие у хеттов </w:t>
      </w:r>
      <w:proofErr w:type="gramStart"/>
      <w:r w:rsidRPr="00441625">
        <w:rPr>
          <w:rFonts w:ascii="Times New Roman" w:hAnsi="Times New Roman" w:cs="Times New Roman"/>
          <w:sz w:val="18"/>
          <w:szCs w:val="18"/>
        </w:rPr>
        <w:t>зависело</w:t>
      </w:r>
      <w:proofErr w:type="gramEnd"/>
      <w:r w:rsidRPr="00441625">
        <w:rPr>
          <w:rFonts w:ascii="Times New Roman" w:hAnsi="Times New Roman" w:cs="Times New Roman"/>
          <w:sz w:val="18"/>
          <w:szCs w:val="18"/>
        </w:rPr>
        <w:t xml:space="preserve"> прежде всего от обилия атмосферных осадков. Основным продуктом полеводства был ячмень, из пшеницы - эммер. Главное общественное богатство — земля — принадлежало государству либо общинным коллективам городов и сел, чье землевладение уходило своими корнями в доклассовую эпоху. Государственные земли находились в непосредственном или общем распоряжении царя. </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 xml:space="preserve">С точки зрения законов, все население делилось на две группы. В первую из этих групп — сословие «свободных» — входили лица, освобожденные от повинностей в пользу государства и храма. К ним относились в первую очередь члены общин коренных хеттских городов. Второе сословие — «несвободные» — включало всех лиц, на которые </w:t>
      </w:r>
      <w:r w:rsidRPr="00441625">
        <w:rPr>
          <w:rFonts w:ascii="Times New Roman" w:hAnsi="Times New Roman" w:cs="Times New Roman"/>
          <w:sz w:val="18"/>
          <w:szCs w:val="18"/>
        </w:rPr>
        <w:lastRenderedPageBreak/>
        <w:t xml:space="preserve">распространялась государственная и храмовая эксплуатация. В него </w:t>
      </w:r>
      <w:proofErr w:type="gramStart"/>
      <w:r w:rsidRPr="00441625">
        <w:rPr>
          <w:rFonts w:ascii="Times New Roman" w:hAnsi="Times New Roman" w:cs="Times New Roman"/>
          <w:sz w:val="18"/>
          <w:szCs w:val="18"/>
        </w:rPr>
        <w:t>входило</w:t>
      </w:r>
      <w:proofErr w:type="gramEnd"/>
      <w:r w:rsidRPr="00441625">
        <w:rPr>
          <w:rFonts w:ascii="Times New Roman" w:hAnsi="Times New Roman" w:cs="Times New Roman"/>
          <w:sz w:val="18"/>
          <w:szCs w:val="18"/>
        </w:rPr>
        <w:t xml:space="preserve"> прежде всего большинство непосредственных производителей, сидящих как на государственной. </w:t>
      </w:r>
    </w:p>
    <w:p w:rsidR="006A0FAE" w:rsidRPr="00441625" w:rsidRDefault="006A0FAE" w:rsidP="006A0FAE">
      <w:pPr>
        <w:rPr>
          <w:rFonts w:ascii="Times New Roman" w:hAnsi="Times New Roman" w:cs="Times New Roman"/>
          <w:sz w:val="18"/>
          <w:szCs w:val="18"/>
        </w:rPr>
      </w:pPr>
      <w:r w:rsidRPr="00441625">
        <w:rPr>
          <w:rFonts w:ascii="Times New Roman" w:hAnsi="Times New Roman" w:cs="Times New Roman"/>
          <w:sz w:val="18"/>
          <w:szCs w:val="18"/>
        </w:rPr>
        <w:t>Государственный строй хеттов отличался известной рыхлостью, некоторыми чертами конфедеративности. Система вассально-союзных договоров привязывала некоторые образования к хеттской короне. Верховную власть представлял «великий царь», превосходящий по статусу обычных «царей». В Новохеттский период он был наделен особой солярной божественностью и титуловался «Солнцем».</w:t>
      </w:r>
    </w:p>
    <w:p w:rsidR="00142E91" w:rsidRPr="00441625" w:rsidRDefault="00D40A76" w:rsidP="00142E91">
      <w:pPr>
        <w:rPr>
          <w:rFonts w:ascii="Times New Roman" w:hAnsi="Times New Roman" w:cs="Times New Roman"/>
          <w:b/>
          <w:sz w:val="18"/>
          <w:szCs w:val="18"/>
        </w:rPr>
      </w:pPr>
      <w:r w:rsidRPr="00441625">
        <w:rPr>
          <w:rFonts w:ascii="Times New Roman" w:hAnsi="Times New Roman" w:cs="Times New Roman"/>
          <w:b/>
          <w:sz w:val="18"/>
          <w:szCs w:val="18"/>
        </w:rPr>
        <w:t>23 вопрос. Восточное Средиземноморье в древности.</w:t>
      </w:r>
    </w:p>
    <w:p w:rsidR="00142E91" w:rsidRPr="00441625" w:rsidRDefault="00142E91" w:rsidP="00142E91">
      <w:pPr>
        <w:rPr>
          <w:rFonts w:ascii="Times New Roman" w:hAnsi="Times New Roman" w:cs="Times New Roman"/>
          <w:sz w:val="18"/>
          <w:szCs w:val="18"/>
        </w:rPr>
      </w:pPr>
      <w:r w:rsidRPr="00441625">
        <w:rPr>
          <w:rFonts w:ascii="Times New Roman" w:hAnsi="Times New Roman" w:cs="Times New Roman"/>
          <w:sz w:val="18"/>
          <w:szCs w:val="18"/>
        </w:rPr>
        <w:t xml:space="preserve">Период древности, в свою очередь, должен быть разделен на два подпериода: раннюю (III-II тыс. до н.э.) и позднюю древность (I тыс. до н.э.). Характерными чертами ранней древности являются: 1) Соседская община; 2) Общинная социальная психология взаимной помощи и коллективной ответственности; 3) Общинные политеистические ритуалистические религии; 4) "Номовое", или территориальное, государство. </w:t>
      </w:r>
    </w:p>
    <w:p w:rsidR="006A0FAE" w:rsidRPr="00441625" w:rsidRDefault="00142E91" w:rsidP="00142E91">
      <w:pPr>
        <w:rPr>
          <w:rFonts w:ascii="Times New Roman" w:hAnsi="Times New Roman" w:cs="Times New Roman"/>
          <w:sz w:val="18"/>
          <w:szCs w:val="18"/>
        </w:rPr>
      </w:pPr>
      <w:proofErr w:type="gramStart"/>
      <w:r w:rsidRPr="00441625">
        <w:rPr>
          <w:rFonts w:ascii="Times New Roman" w:hAnsi="Times New Roman" w:cs="Times New Roman"/>
          <w:sz w:val="18"/>
          <w:szCs w:val="18"/>
        </w:rPr>
        <w:t>Для поздней древности характерны: 1) Распад общинной земельной собственности и господство частной собственности на землю; 2) Утрата общинами (кроме храмовых городов) самоуправления и превращение их в чисто фискальные единицы; 3) рост индивидуализма, новые представления о человеческой личности, находящие выражение, в частности, в праве; 4) Возникновение и распространение догматических этических религий, переходящих общинные и этнические границы ("мировые" религии);</w:t>
      </w:r>
      <w:proofErr w:type="gramEnd"/>
      <w:r w:rsidRPr="00441625">
        <w:rPr>
          <w:rFonts w:ascii="Times New Roman" w:hAnsi="Times New Roman" w:cs="Times New Roman"/>
          <w:sz w:val="18"/>
          <w:szCs w:val="18"/>
        </w:rPr>
        <w:t xml:space="preserve"> 5) Возникновение нового типа государства - мировых держав, империй.</w:t>
      </w:r>
    </w:p>
    <w:p w:rsidR="00142E91" w:rsidRPr="00441625" w:rsidRDefault="00142E91" w:rsidP="00142E91">
      <w:pPr>
        <w:rPr>
          <w:rFonts w:ascii="Times New Roman" w:hAnsi="Times New Roman" w:cs="Times New Roman"/>
          <w:sz w:val="18"/>
          <w:szCs w:val="18"/>
        </w:rPr>
      </w:pPr>
      <w:r w:rsidRPr="00441625">
        <w:rPr>
          <w:rFonts w:ascii="Times New Roman" w:hAnsi="Times New Roman" w:cs="Times New Roman"/>
          <w:sz w:val="18"/>
          <w:szCs w:val="18"/>
        </w:rPr>
        <w:t>В район Восточного Средиземноморья, простирающегося от предгорий Тавра и среднего течения Евфрата до Египта, входили Сирия, включая приморскую полосу, получившую у греков название Финикия, и Палестина. В древности значительная часть этой территории называлась Ханаан. Крупных речных артерий здесь не было, и наиболее значительными по местному масштабу реками являются Иордан в Палестине, Оронт в Сирии и Финикии. Восточное Средиземноморье располагало ценными сырьевыми ресурсами: залежами медной и железной руды, лесами, в том числе зарослями ливанского кедра.</w:t>
      </w:r>
    </w:p>
    <w:p w:rsidR="00142E91" w:rsidRPr="00441625" w:rsidRDefault="00142E91" w:rsidP="00142E91">
      <w:pPr>
        <w:rPr>
          <w:rFonts w:ascii="Times New Roman" w:hAnsi="Times New Roman" w:cs="Times New Roman"/>
          <w:sz w:val="18"/>
          <w:szCs w:val="18"/>
        </w:rPr>
      </w:pPr>
      <w:r w:rsidRPr="00441625">
        <w:rPr>
          <w:rFonts w:ascii="Times New Roman" w:hAnsi="Times New Roman" w:cs="Times New Roman"/>
          <w:sz w:val="18"/>
          <w:szCs w:val="18"/>
        </w:rPr>
        <w:t>Страны региона в конце III — первой половине II тысячелетия до н. э.</w:t>
      </w:r>
    </w:p>
    <w:p w:rsidR="00142E91" w:rsidRPr="00441625" w:rsidRDefault="00142E91" w:rsidP="00142E91">
      <w:pPr>
        <w:rPr>
          <w:rFonts w:ascii="Times New Roman" w:hAnsi="Times New Roman" w:cs="Times New Roman"/>
          <w:sz w:val="18"/>
          <w:szCs w:val="18"/>
        </w:rPr>
      </w:pPr>
      <w:r w:rsidRPr="00441625">
        <w:rPr>
          <w:rFonts w:ascii="Times New Roman" w:hAnsi="Times New Roman" w:cs="Times New Roman"/>
          <w:sz w:val="18"/>
          <w:szCs w:val="18"/>
        </w:rPr>
        <w:t xml:space="preserve">Ок. XXII в. до н. э., после падения аккадской державы, нагорье появились новые семитские кочевники — сутии. Отныне именно на них переходит месопотамское обозначение «амореев». Во второй половине XXI в. до н. э. сутии-амореи огнем и мечом проходят по всей Сирии-Палестине и плотно заселяют северную часть региона. В конце XVIII в. до н. э. через все Восточное Средиземноморье с севера на юг проходят племена хурритов, широко расселяющиеся в это время по странам Плодородного Полумесяца. Возникло так называемое гиксосское объединение, возглавляемое семитскими племенами Синая — шасу (откуда само слово «гиксос», т. е. «князь-шасу»). В XVII в. до н. э., опираясь на свое колесничное войско, они без труда завоевали Нижний Египет и утвердили свою столицу в Восточной Дельте. </w:t>
      </w:r>
    </w:p>
    <w:p w:rsidR="00142E91" w:rsidRPr="00441625" w:rsidRDefault="00142E91" w:rsidP="00142E91">
      <w:pPr>
        <w:rPr>
          <w:rFonts w:ascii="Times New Roman" w:hAnsi="Times New Roman" w:cs="Times New Roman"/>
          <w:sz w:val="18"/>
          <w:szCs w:val="18"/>
        </w:rPr>
      </w:pPr>
    </w:p>
    <w:p w:rsidR="00142E91" w:rsidRPr="00441625" w:rsidRDefault="00142E91" w:rsidP="00142E91">
      <w:pPr>
        <w:rPr>
          <w:rFonts w:ascii="Times New Roman" w:hAnsi="Times New Roman" w:cs="Times New Roman"/>
          <w:sz w:val="18"/>
          <w:szCs w:val="18"/>
        </w:rPr>
      </w:pPr>
      <w:r w:rsidRPr="00441625">
        <w:rPr>
          <w:rFonts w:ascii="Times New Roman" w:hAnsi="Times New Roman" w:cs="Times New Roman"/>
          <w:sz w:val="18"/>
          <w:szCs w:val="18"/>
        </w:rPr>
        <w:t>Позднебронзовая эпоха в Восточном Средиземноморье.</w:t>
      </w:r>
    </w:p>
    <w:p w:rsidR="00142E91" w:rsidRPr="00441625" w:rsidRDefault="00142E91" w:rsidP="00142E91">
      <w:pPr>
        <w:rPr>
          <w:rFonts w:ascii="Times New Roman" w:hAnsi="Times New Roman" w:cs="Times New Roman"/>
          <w:sz w:val="18"/>
          <w:szCs w:val="18"/>
        </w:rPr>
      </w:pPr>
      <w:r w:rsidRPr="00441625">
        <w:rPr>
          <w:rFonts w:ascii="Times New Roman" w:hAnsi="Times New Roman" w:cs="Times New Roman"/>
          <w:sz w:val="18"/>
          <w:szCs w:val="18"/>
        </w:rPr>
        <w:t xml:space="preserve">В конце XVII — начале XVI в. до н. э. Северную Сирию контролировали хетты, а к концу XVI в. она подчи¬нялась Митанни. Палестина и Южная Сирия с изгнанием гиксосов из Египта и падением Шарухена перешли под власть египетского фараона Яхмоса I. Таким образом, к концу XVI в. до н. э. Восточное Средиземноморье оказалось поделено между Египтом и Митанни. В конце XV в. воюющие стороны договорились о прочном разделе Восточного Средиземноморья на митаннийскую Северную Сирию и египетскую Южную Сирию — Палестину. В третьей четверти XIV в. до н. э. хетты окончательно разгро¬мили и Митанни, и Египет и овладели практически всем Восточным Средиземноморьем. </w:t>
      </w:r>
    </w:p>
    <w:p w:rsidR="00142E91" w:rsidRPr="00441625" w:rsidRDefault="00142E91" w:rsidP="00142E91">
      <w:pPr>
        <w:rPr>
          <w:rFonts w:ascii="Times New Roman" w:hAnsi="Times New Roman" w:cs="Times New Roman"/>
          <w:sz w:val="18"/>
          <w:szCs w:val="18"/>
        </w:rPr>
      </w:pPr>
      <w:r w:rsidRPr="00441625">
        <w:rPr>
          <w:rFonts w:ascii="Times New Roman" w:hAnsi="Times New Roman" w:cs="Times New Roman"/>
          <w:sz w:val="18"/>
          <w:szCs w:val="18"/>
        </w:rPr>
        <w:t xml:space="preserve">Типич¬ным городом-государством этого времени является Угарит. В городе имелся особый квартал, населенный микенскими купцами из Греции. Особенно много вырабатывалось вина и оливкового масла. Сельское хозяйство носило товарный характер. Цари собирали с сельских общин подати медью и серебром. </w:t>
      </w:r>
      <w:proofErr w:type="gramStart"/>
      <w:r w:rsidRPr="00441625">
        <w:rPr>
          <w:rFonts w:ascii="Times New Roman" w:hAnsi="Times New Roman" w:cs="Times New Roman"/>
          <w:sz w:val="18"/>
          <w:szCs w:val="18"/>
        </w:rPr>
        <w:t xml:space="preserve">Расцвет Угаритского царства падает на конец XV — начало XII в. до н. э. Все свободное население страны делилось на три сословия: 1) «сыны страны Угарит» — земледельцы-общинники; 2) «царские рабы» — приближенные царя, получавшие от него земельные наделы. 3) «рабы царских рабов» — лица, не имевшие своей земли и сидевшие на землях служилой знати. </w:t>
      </w:r>
      <w:proofErr w:type="gramEnd"/>
    </w:p>
    <w:p w:rsidR="00142E91" w:rsidRPr="00441625" w:rsidRDefault="00142E91" w:rsidP="00142E91">
      <w:pPr>
        <w:rPr>
          <w:rFonts w:ascii="Times New Roman" w:hAnsi="Times New Roman" w:cs="Times New Roman"/>
          <w:sz w:val="18"/>
          <w:szCs w:val="18"/>
        </w:rPr>
      </w:pPr>
      <w:proofErr w:type="gramStart"/>
      <w:r w:rsidRPr="00441625">
        <w:rPr>
          <w:rFonts w:ascii="Times New Roman" w:hAnsi="Times New Roman" w:cs="Times New Roman"/>
          <w:sz w:val="18"/>
          <w:szCs w:val="18"/>
        </w:rPr>
        <w:t>В начале</w:t>
      </w:r>
      <w:proofErr w:type="gramEnd"/>
      <w:r w:rsidRPr="00441625">
        <w:rPr>
          <w:rFonts w:ascii="Times New Roman" w:hAnsi="Times New Roman" w:cs="Times New Roman"/>
          <w:sz w:val="18"/>
          <w:szCs w:val="18"/>
        </w:rPr>
        <w:t xml:space="preserve"> XII в. до н. э. Восточное Средиземноморье подвергается нашествиям эгейско-анатолийских народов (так называемые «народы моря» египетских памятников). Они разгромили Кипр, флот Угарита (сам Угарит одновременно погиб при землетрясении), уничтожили государство Амурру в Ливане, разорили Сидон и Тир и, наконец, напали на Египет, но, отброшенные египтянами, осели на побережье Палестины. Здесь пришельцы, понемногу слившиеся в единую массу «филистимлян». От имени «филистимлян» происходит </w:t>
      </w:r>
      <w:proofErr w:type="gramStart"/>
      <w:r w:rsidRPr="00441625">
        <w:rPr>
          <w:rFonts w:ascii="Times New Roman" w:hAnsi="Times New Roman" w:cs="Times New Roman"/>
          <w:sz w:val="18"/>
          <w:szCs w:val="18"/>
        </w:rPr>
        <w:t>само название</w:t>
      </w:r>
      <w:proofErr w:type="gramEnd"/>
      <w:r w:rsidRPr="00441625">
        <w:rPr>
          <w:rFonts w:ascii="Times New Roman" w:hAnsi="Times New Roman" w:cs="Times New Roman"/>
          <w:sz w:val="18"/>
          <w:szCs w:val="18"/>
        </w:rPr>
        <w:t xml:space="preserve"> Палестина.</w:t>
      </w:r>
    </w:p>
    <w:p w:rsidR="00142E91" w:rsidRPr="00441625" w:rsidRDefault="00142E91" w:rsidP="00142E91">
      <w:pPr>
        <w:rPr>
          <w:rFonts w:ascii="Times New Roman" w:hAnsi="Times New Roman" w:cs="Times New Roman"/>
          <w:sz w:val="18"/>
          <w:szCs w:val="18"/>
        </w:rPr>
      </w:pPr>
      <w:r w:rsidRPr="00441625">
        <w:rPr>
          <w:rFonts w:ascii="Times New Roman" w:hAnsi="Times New Roman" w:cs="Times New Roman"/>
          <w:sz w:val="18"/>
          <w:szCs w:val="18"/>
        </w:rPr>
        <w:lastRenderedPageBreak/>
        <w:t xml:space="preserve">Восточное Средиземноморье под властью Ассирии, Вавилонии и Персии. </w:t>
      </w:r>
    </w:p>
    <w:p w:rsidR="00142E91" w:rsidRPr="00441625" w:rsidRDefault="00142E91" w:rsidP="00142E91">
      <w:pPr>
        <w:rPr>
          <w:rFonts w:ascii="Times New Roman" w:hAnsi="Times New Roman" w:cs="Times New Roman"/>
          <w:sz w:val="18"/>
          <w:szCs w:val="18"/>
        </w:rPr>
      </w:pPr>
      <w:r w:rsidRPr="00441625">
        <w:rPr>
          <w:rFonts w:ascii="Times New Roman" w:hAnsi="Times New Roman" w:cs="Times New Roman"/>
          <w:sz w:val="18"/>
          <w:szCs w:val="18"/>
        </w:rPr>
        <w:t xml:space="preserve">В середине VIII в. до н. э. в Северную Сирию начали проникать урарты, но против них выступила Ассирия, усилившаяся при Тиглатпаласаре III. </w:t>
      </w:r>
      <w:proofErr w:type="gramStart"/>
      <w:r w:rsidRPr="00441625">
        <w:rPr>
          <w:rFonts w:ascii="Times New Roman" w:hAnsi="Times New Roman" w:cs="Times New Roman"/>
          <w:sz w:val="18"/>
          <w:szCs w:val="18"/>
        </w:rPr>
        <w:t>Дамасское и Израильское царства, забыв прежнюю вражду, объединились против него, но борьба оказалась им не под силу.</w:t>
      </w:r>
      <w:proofErr w:type="gramEnd"/>
      <w:r w:rsidRPr="00441625">
        <w:rPr>
          <w:rFonts w:ascii="Times New Roman" w:hAnsi="Times New Roman" w:cs="Times New Roman"/>
          <w:sz w:val="18"/>
          <w:szCs w:val="18"/>
        </w:rPr>
        <w:t xml:space="preserve"> Оба государства подверглись сокрушительному разгрому (в 732 и 722 гг. до н. э.), и большая часть населения была уведена в плен. В центральной части Палестины были поселены вавилонские колонисты (так называемые самаритяне). Тиро-Сидонское царство пыталось избежать столкновения с Ассирией. Царь Тира уплатил Тиглатпаласару III огромную дань в 150 талантов золота. Но даже для богатого Тира финансовые претензии ассирийских завоевателей оказались нетерпимыми, и его жители решились на отчаянную борьбу. В конечном </w:t>
      </w:r>
      <w:proofErr w:type="gramStart"/>
      <w:r w:rsidRPr="00441625">
        <w:rPr>
          <w:rFonts w:ascii="Times New Roman" w:hAnsi="Times New Roman" w:cs="Times New Roman"/>
          <w:sz w:val="18"/>
          <w:szCs w:val="18"/>
        </w:rPr>
        <w:t>счете</w:t>
      </w:r>
      <w:proofErr w:type="gramEnd"/>
      <w:r w:rsidRPr="00441625">
        <w:rPr>
          <w:rFonts w:ascii="Times New Roman" w:hAnsi="Times New Roman" w:cs="Times New Roman"/>
          <w:sz w:val="18"/>
          <w:szCs w:val="18"/>
        </w:rPr>
        <w:t xml:space="preserve"> вся материковая Финикия стала провинцией Ассирии. </w:t>
      </w:r>
    </w:p>
    <w:p w:rsidR="00142E91" w:rsidRPr="00441625" w:rsidRDefault="00142E91" w:rsidP="00142E91">
      <w:pPr>
        <w:rPr>
          <w:rFonts w:ascii="Times New Roman" w:hAnsi="Times New Roman" w:cs="Times New Roman"/>
          <w:sz w:val="18"/>
          <w:szCs w:val="18"/>
        </w:rPr>
      </w:pPr>
      <w:r w:rsidRPr="00441625">
        <w:rPr>
          <w:rFonts w:ascii="Times New Roman" w:hAnsi="Times New Roman" w:cs="Times New Roman"/>
          <w:sz w:val="18"/>
          <w:szCs w:val="18"/>
        </w:rPr>
        <w:t>С упадком Ассирии происходит возрождение Тира и Иудейского царства. Тир на время становится гегемоном всей Финикии. После гибели Ассирии Восточное Средиземноморье стало яблоком раздора между возродившимся при XXVI династии Египтом и Нововавилонским царством. Царь Иудеи был разбит в 609 г. до н. э. при Мегиддо фараоном Нехо II. Страна подчинилась Египту и стала в его руках орудием борьбы против Вавилона. То же самое произошло несколько позже с Тиром. В 587 г. до н. э. вавилонские войска взяли Иерусалим, считавшийся неприступным. После этого Навуходо¬носор II бросил свои основные силы против Тира. Дело закончилось соглашением, по которому тиряне признали верховную власть Вавилона (574 г. до н. э.).</w:t>
      </w:r>
    </w:p>
    <w:p w:rsidR="00142E91" w:rsidRPr="00441625" w:rsidRDefault="00142E91" w:rsidP="00142E91">
      <w:pPr>
        <w:rPr>
          <w:rFonts w:ascii="Times New Roman" w:hAnsi="Times New Roman" w:cs="Times New Roman"/>
          <w:sz w:val="18"/>
          <w:szCs w:val="18"/>
        </w:rPr>
      </w:pPr>
      <w:r w:rsidRPr="00441625">
        <w:rPr>
          <w:rFonts w:ascii="Times New Roman" w:hAnsi="Times New Roman" w:cs="Times New Roman"/>
          <w:sz w:val="18"/>
          <w:szCs w:val="18"/>
        </w:rPr>
        <w:t xml:space="preserve">Положение в Восточном Средиземноморье изменилось после возникновения огромной Персидской державы Ахеменидов. Финикийские города признали ее власть на правах добровольных союзников. В целом финикийские города стали важным экономическим центром Персидской державы, в их руках сосредоточивалась значительная часть внешней торговли, города чеканили собственную серебряную монету. </w:t>
      </w:r>
    </w:p>
    <w:p w:rsidR="00142E91" w:rsidRPr="00441625" w:rsidRDefault="00142E91" w:rsidP="00142E91">
      <w:pPr>
        <w:rPr>
          <w:rFonts w:ascii="Times New Roman" w:hAnsi="Times New Roman" w:cs="Times New Roman"/>
          <w:sz w:val="18"/>
          <w:szCs w:val="18"/>
        </w:rPr>
      </w:pPr>
      <w:r w:rsidRPr="00441625">
        <w:rPr>
          <w:rFonts w:ascii="Times New Roman" w:hAnsi="Times New Roman" w:cs="Times New Roman"/>
          <w:sz w:val="18"/>
          <w:szCs w:val="18"/>
        </w:rPr>
        <w:t xml:space="preserve">Между тем в течение VI в. до н. э. идеи «пророческого монотеизма» наконец восторжествовали в основной массе древних евреев, лишившихся с падением Иерусалима традиционных организующих институтов. </w:t>
      </w:r>
    </w:p>
    <w:p w:rsidR="00142E91" w:rsidRPr="00441625" w:rsidRDefault="00142E91" w:rsidP="00142E91">
      <w:pPr>
        <w:rPr>
          <w:rFonts w:ascii="Times New Roman" w:hAnsi="Times New Roman" w:cs="Times New Roman"/>
          <w:sz w:val="18"/>
          <w:szCs w:val="18"/>
        </w:rPr>
      </w:pPr>
      <w:r w:rsidRPr="00441625">
        <w:rPr>
          <w:rFonts w:ascii="Times New Roman" w:hAnsi="Times New Roman" w:cs="Times New Roman"/>
          <w:sz w:val="18"/>
          <w:szCs w:val="18"/>
        </w:rPr>
        <w:t>С середины V в. до н. э. гражданско-храмовая община Иудеи получила освобождение от налогов и право самостоятельного ведения судопроизводства. Стоявшие во главе ее первосвященники иерусалимского храма настаивали на строжайшем соблюдении ритуальных правил иудейского «Закона» и всячески ограничивали общение с «иноверцами», разрешая браки лишь в пределах самой общины. Сходное сообщество образовали некоторые потомки израильтян («самаритяне»). Не пожелавшие следовать догматической религии или отказаться от браков с иноплеменниками древние евреи оказались отторгнуты от своей этнической общины и вскоре были ассимилированы местным арамейским населением. Таким образом, храмово-гражданская община иудеев становилась все более обособленной от окружающих народов.</w:t>
      </w:r>
    </w:p>
    <w:p w:rsidR="00142E91" w:rsidRPr="00441625" w:rsidRDefault="00142E91" w:rsidP="00142E91">
      <w:pPr>
        <w:rPr>
          <w:rFonts w:ascii="Times New Roman" w:hAnsi="Times New Roman" w:cs="Times New Roman"/>
          <w:sz w:val="18"/>
          <w:szCs w:val="18"/>
        </w:rPr>
      </w:pPr>
    </w:p>
    <w:p w:rsidR="00D40A76" w:rsidRPr="00441625" w:rsidRDefault="00D40A76" w:rsidP="0033379B">
      <w:pPr>
        <w:rPr>
          <w:rFonts w:ascii="Times New Roman" w:hAnsi="Times New Roman" w:cs="Times New Roman"/>
          <w:b/>
          <w:sz w:val="18"/>
          <w:szCs w:val="18"/>
        </w:rPr>
      </w:pPr>
      <w:r w:rsidRPr="00441625">
        <w:rPr>
          <w:rFonts w:ascii="Times New Roman" w:hAnsi="Times New Roman" w:cs="Times New Roman"/>
          <w:b/>
          <w:sz w:val="18"/>
          <w:szCs w:val="18"/>
        </w:rPr>
        <w:t>24 вопрос. Персидская держава Ахеменидов.</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В 558 г. до х.э. Кир II, сын Камбиза I, стал царем оседлых персидских племен. Основной социальной ячейкой была большая партиархальная семья, глава которой имел неограниченную власть над всеми своими родственниками. Роды были объединены в племена. Когда Кир II стал царем Персии, на всем Ближнем Востоке оставались четыре крупные державы, а именно Египет, Вавилония, Мидия и Лидия. В 553 г. Кир поднял восстание против мидийского царя Астиага, в вассальной зависимости от которого находились до того времени персы. Война длилась три года и окончилась в 550 г. полной победой персов. Покорив Мидию, Кир формально сохранил Мидийское царство и принял официальные титулы мидийских царей: «великий царь, царь царей, царь стран». Начиная со времени захвата </w:t>
      </w:r>
      <w:proofErr w:type="gramStart"/>
      <w:r w:rsidRPr="00441625">
        <w:rPr>
          <w:rFonts w:ascii="Times New Roman" w:hAnsi="Times New Roman" w:cs="Times New Roman"/>
          <w:sz w:val="18"/>
          <w:szCs w:val="18"/>
        </w:rPr>
        <w:t>Мидии</w:t>
      </w:r>
      <w:proofErr w:type="gramEnd"/>
      <w:r w:rsidRPr="00441625">
        <w:rPr>
          <w:rFonts w:ascii="Times New Roman" w:hAnsi="Times New Roman" w:cs="Times New Roman"/>
          <w:sz w:val="18"/>
          <w:szCs w:val="18"/>
        </w:rPr>
        <w:t xml:space="preserve"> Персия выступает на широкую арену мировой истории.</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Около 549 г. вся территория Элама была захвачена персами. 549—548 гг. персы подчинили своей власти страны, входившие в состав бывшей Индийской державы, а именно Парфию, Гирканию и, вероятно, Армению. Следующей под натиском персов пала Лидия, царь которой хотел взять в союзники Египет и Спарту, но помощь во время не подоспела.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После захвата Лидии настала очередь греческих городов Малой Азии. Жители этих городов послали вестников в Спарту с просьбой о помощи. Опасность грозила всем малоазийским грекам, кроме жителей Милета, заблаговременно подчинившегося Киру, и островных эллинов, поскольку у персов пока еще не было флота. Персы подчинили всю Малую Азию, и греки потеряли свое военное господство в Эгейском море. Теперь Кир в случае надобности в военном флоте мог пользоваться греческими кораблями. Только после того, как ему удалось достигнуть самых дальних пределов своих завоеваний в северо-восточном направлении (северо-западных границ Индии), Кир выступил против Вавилонии.</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Весной 539 г. до х.э. персидская армия двинулась в поход. 20 октября 539 г. в Вавилон вступил и сам Кир, которому была устроена торжественная встреча. После захвата Вавилонии все страны к западу от нее и до границ Египта добровольно подчинились персам.</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lastRenderedPageBreak/>
        <w:t>В 530 г. Кир предпринял поход против массагетов, кочевых племен, обитавших к востоку от Каспийского моря. В одном из сражений он погиб. После гибели Кира в 530 г. царем Персидской державы стал его старший сын Камбиз II. Вскоре после восшествия на престол он начал готовиться к нападению на Египет. Персидская армия благополучно добралась до пограничного египетского города Пелусий. Весной 525 г. там же произошла единственная крупная битва. В ней обе стороны понесли тяжелые потери, а победа досталась персам. Остатки египетского войска и наемников в беспорядке бежали в столицу страны Мемфис.</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Победители двинулись </w:t>
      </w:r>
      <w:proofErr w:type="gramStart"/>
      <w:r w:rsidRPr="00441625">
        <w:rPr>
          <w:rFonts w:ascii="Times New Roman" w:hAnsi="Times New Roman" w:cs="Times New Roman"/>
          <w:sz w:val="18"/>
          <w:szCs w:val="18"/>
        </w:rPr>
        <w:t>в глубь</w:t>
      </w:r>
      <w:proofErr w:type="gramEnd"/>
      <w:r w:rsidRPr="00441625">
        <w:rPr>
          <w:rFonts w:ascii="Times New Roman" w:hAnsi="Times New Roman" w:cs="Times New Roman"/>
          <w:sz w:val="18"/>
          <w:szCs w:val="18"/>
        </w:rPr>
        <w:t xml:space="preserve"> Египта по морю и суше, не встречая сопротивления. Командир египетского флота Уджагорресент не дал распоряжения об оказании сопротивления противнику и сдал без боя г. Саис и свой флот. Камбиз послал в Мемфис корабль с вестником, требуя сдачи города. Но египтяне напали на корабль и вырезали весь его экипаж вместе с царским вестником. После этого началась осада города, и египтянам пришлось сдаться. 2000 жителей было казнено в отместку за убийство царского вестника. Теперь весь Египет был в руках персов. Жившие к западу от Египта ливийские племена, а также греки Киренаики и город Барка добровольно подчинились Камбизу и прислали дары. К концу августа 525 г. Камбиз был официально признан царем Египта. Он основал новую, XXVII династию фараонов Египта. Как свидетельствуют официальные египетские источники, Камбиз придал своему захвату характер личной унии с египтянами, короновался по египетским обычаям, пользовался традиционной египетской системой датировки, принял титул. Вскоре после завоевания персами Египет снова начал жить нормальной жизнью. Юридические и административные документы времени Камбиза свидетельствуют о том, что первые годы персидского господства не нанесли значительного ущерба экономической жизни страны. Египтяне, как и представители других народов, продолжали занимать свои должности в государственном аппарате и передавали их по наследству. Захватив Египет, Камбиз начал поход против Нубии. В это время египтяне, зная о его неудачах, подняли восстание. В конце 524 г. Камбиз вернулся в административную столицу Египта Мемфис и начал суровую расправу с восставшими. Зачинщик </w:t>
      </w:r>
      <w:proofErr w:type="gramStart"/>
      <w:r w:rsidRPr="00441625">
        <w:rPr>
          <w:rFonts w:ascii="Times New Roman" w:hAnsi="Times New Roman" w:cs="Times New Roman"/>
          <w:sz w:val="18"/>
          <w:szCs w:val="18"/>
        </w:rPr>
        <w:t>восстания</w:t>
      </w:r>
      <w:proofErr w:type="gramEnd"/>
      <w:r w:rsidRPr="00441625">
        <w:rPr>
          <w:rFonts w:ascii="Times New Roman" w:hAnsi="Times New Roman" w:cs="Times New Roman"/>
          <w:sz w:val="18"/>
          <w:szCs w:val="18"/>
        </w:rPr>
        <w:t xml:space="preserve"> бывший фараон Псамметих III был казнен, страна усмирена. Пока Камбиз в течение трех лет безвыездно находился в Египте, на его родине начались волнения. В марте 522 г., будучи в Мемфисе, он получил известие о том, что его младший брат Бардия поднял восстание в Персии и стал царем. Камбиз направился в Персию, но умер в пути при загадочных обстоятельствах, не успев вернуть себе власть.</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В результате переворота и заговора у власти оказался Дарий – один из представителей знатных родов Персии. Сразу после захвата престола Дарием I против него восстала Вавилония, Персия, Мидия, Элам, Маргиана, Парфия, Саттагидия и Египет. Началась долгая, жестокая и кровопролитная борьба за восстановление державы. Через год с </w:t>
      </w:r>
      <w:proofErr w:type="gramStart"/>
      <w:r w:rsidRPr="00441625">
        <w:rPr>
          <w:rFonts w:ascii="Times New Roman" w:hAnsi="Times New Roman" w:cs="Times New Roman"/>
          <w:sz w:val="18"/>
          <w:szCs w:val="18"/>
        </w:rPr>
        <w:t>небольшим</w:t>
      </w:r>
      <w:proofErr w:type="gramEnd"/>
      <w:r w:rsidRPr="00441625">
        <w:rPr>
          <w:rFonts w:ascii="Times New Roman" w:hAnsi="Times New Roman" w:cs="Times New Roman"/>
          <w:sz w:val="18"/>
          <w:szCs w:val="18"/>
        </w:rPr>
        <w:t xml:space="preserve"> после захвата власти, Дарий смог упрочить свое положение и вскоре после этого восстановил державу Кира и Камбиза в ее старых границах.</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Между 519—512 гг. персы покорили своей власти Фракию, Македонию северо-западную часть Индии. Это было временем наивысшего могущества Персидской державы, границы которой стали простираться от р. Инд на востоке до Эгейского моря на западе, от Армении на севере до Эфиопии на юге. Таким </w:t>
      </w:r>
      <w:proofErr w:type="gramStart"/>
      <w:r w:rsidRPr="00441625">
        <w:rPr>
          <w:rFonts w:ascii="Times New Roman" w:hAnsi="Times New Roman" w:cs="Times New Roman"/>
          <w:sz w:val="18"/>
          <w:szCs w:val="18"/>
        </w:rPr>
        <w:t>образом</w:t>
      </w:r>
      <w:proofErr w:type="gramEnd"/>
      <w:r w:rsidRPr="00441625">
        <w:rPr>
          <w:rFonts w:ascii="Times New Roman" w:hAnsi="Times New Roman" w:cs="Times New Roman"/>
          <w:sz w:val="18"/>
          <w:szCs w:val="18"/>
        </w:rPr>
        <w:t xml:space="preserve"> возникла мировая держава, объединившая под властью персидских царей десятки стран и народов.</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Экономика и социальные институты персидской державы</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По своему социально-экономическому укладу держава Ахеменидов отличалась большим разнообразием. В нее входили области, которые задолго до возникновения Персидской империи имели свои государственные институты. Кроме того персы покорили также отсталые кочевые арабские, скифские и другие племена, которые находились на стадии разложения родового строя.</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Восстания 522—521 гг. показали слабость Персидской державы и неэффективность управления завоеванными странами. Поэтому около 519 г. Дарий I провел важные административно-финансовые реформы. В результате реформ в Вавилонии, Египте и других странах была создана по существу новая административная система, которая до конца господства Ахеменидов не претерпела существенных изменений. Дарий I разделил государство на административно-податные округа, которые назывались сатрапиями. Во главе новых административных округов стояли сатрапы. Реформы же Дария, в частности, были направлены на то, чтобы сосредоточить руководящие должности в руках персов, и на должность сатрапов теперь, как правило, назначались персы. Дарий ограничил власть сатрапа, установив четкое разделение функций сатрапов и военных властей. Теперь сатрапы стали только гражданскими наместниками и стояли во главе администрации своей области, осуществляли судебную власть, следили за хозяйственной жизнью страны и поступлением податей, обеспечивали безопасность в пределах границ своей сатрапии, контролировали местных чиновников и имели право чеканить серебряную монету. В мирное время в распоряжении сатрапов находилась только небольшая личная охрана. Что же касается армии, она подчинялась военачальникам, которые были независимы от сатрапов и подчинялись непосредственно царю.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В связи с осуществлением новых реформ был создан большой центральный аппарат во главе с царской канцелярией в административной столице Ахеменидской державы — Сузах. Сатрапская канцелярия точно копировала царскую </w:t>
      </w:r>
      <w:r w:rsidRPr="00441625">
        <w:rPr>
          <w:rFonts w:ascii="Times New Roman" w:hAnsi="Times New Roman" w:cs="Times New Roman"/>
          <w:sz w:val="18"/>
          <w:szCs w:val="18"/>
        </w:rPr>
        <w:lastRenderedPageBreak/>
        <w:t xml:space="preserve">канцелярию в Сузах. При Дарии арамейский язык стал официальным. Кроме общего для всего государства арамейского языка в различных странах для составления официальных документов писцы пользовались и местными языками.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Особое положение в державе занимала </w:t>
      </w:r>
      <w:proofErr w:type="gramStart"/>
      <w:r w:rsidRPr="00441625">
        <w:rPr>
          <w:rFonts w:ascii="Times New Roman" w:hAnsi="Times New Roman" w:cs="Times New Roman"/>
          <w:sz w:val="18"/>
          <w:szCs w:val="18"/>
        </w:rPr>
        <w:t>персидская</w:t>
      </w:r>
      <w:proofErr w:type="gramEnd"/>
      <w:r w:rsidRPr="00441625">
        <w:rPr>
          <w:rFonts w:ascii="Times New Roman" w:hAnsi="Times New Roman" w:cs="Times New Roman"/>
          <w:sz w:val="18"/>
          <w:szCs w:val="18"/>
        </w:rPr>
        <w:t xml:space="preserve"> знать. Ей принадлежали крупные земельные владения в Египте, Сирии, Вавилонии, Малой Азии и в других странах. Владельцы крупных имений располагали собственным войском и судебно-административным аппаратом с целым штатом управляющих начальников сокровищниц, писцов, счетоводов и т.д. Часть земель находилась в фактической собственности царя. Эти земли обычно сдавались в аренду. Кроме того, царю принадлежали многие крупные каналы.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При Ахеменидах широко применялась такая система землепользования, когда царь сажал на землю своих воинов, которые обрабатывали выделенные для них наделы коллективно, целыми группами, отбывали воинскую повинность и платили определенную денежную и натуральную подать. Эти наделы назывались наделами лука, лошади, колесницы и т.д., и их владельцы должны были выполнять военную повинность в качестве лучников, всадников и колесничих.</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В наиболее развитых странах Персидской державы труд рабов довольно широко применялся в основных отраслях экономики. Кроме того, большое количество рабов использовалось для выполнения различных видов домашней работы. В правовой жизни рабы могли выступать как полноправные люди и судиться между собой или со свободными (но не со своими хозяевами). Долговое рабство в ахеменидское время не имело большого распространения, по крайней </w:t>
      </w:r>
      <w:proofErr w:type="gramStart"/>
      <w:r w:rsidRPr="00441625">
        <w:rPr>
          <w:rFonts w:ascii="Times New Roman" w:hAnsi="Times New Roman" w:cs="Times New Roman"/>
          <w:sz w:val="18"/>
          <w:szCs w:val="18"/>
        </w:rPr>
        <w:t>мере</w:t>
      </w:r>
      <w:proofErr w:type="gramEnd"/>
      <w:r w:rsidRPr="00441625">
        <w:rPr>
          <w:rFonts w:ascii="Times New Roman" w:hAnsi="Times New Roman" w:cs="Times New Roman"/>
          <w:sz w:val="18"/>
          <w:szCs w:val="18"/>
        </w:rPr>
        <w:t xml:space="preserve"> в наиболее развитых странах. По сравнению с западными сатрапиями Ахеменидской державы рабство в Персии имело ряд своеобразных черт. Ко времени возникновения своего государства персы знали только патриархальное рабство, и рабский труд еще не имел серьезного экономического значения.</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Основным источником государственных доходов были подати. При Кире и Камбизе еще не было твердо урегулированной системы податей, основанной на учете экономических возможностей стран, входивших в состав Персидской державы. Подвластные народы доставляли подарки или же платили подати, которые, по крайней </w:t>
      </w:r>
      <w:proofErr w:type="gramStart"/>
      <w:r w:rsidRPr="00441625">
        <w:rPr>
          <w:rFonts w:ascii="Times New Roman" w:hAnsi="Times New Roman" w:cs="Times New Roman"/>
          <w:sz w:val="18"/>
          <w:szCs w:val="18"/>
        </w:rPr>
        <w:t>мере</w:t>
      </w:r>
      <w:proofErr w:type="gramEnd"/>
      <w:r w:rsidRPr="00441625">
        <w:rPr>
          <w:rFonts w:ascii="Times New Roman" w:hAnsi="Times New Roman" w:cs="Times New Roman"/>
          <w:sz w:val="18"/>
          <w:szCs w:val="18"/>
        </w:rPr>
        <w:t xml:space="preserve"> частично, вносились натурой. Около 519 г. Дарий I установил систему государственных податей. Все сатрапии обязаны были платить строго фиксированные для каждой области денежные подати, установленные с учетом размеров обрабатываемой земли и ее плодородности. Персы, как господствующий народ, не платили денежных налогов, но не были освобождены от натуральных поставок. </w:t>
      </w:r>
      <w:proofErr w:type="gramStart"/>
      <w:r w:rsidRPr="00441625">
        <w:rPr>
          <w:rFonts w:ascii="Times New Roman" w:hAnsi="Times New Roman" w:cs="Times New Roman"/>
          <w:sz w:val="18"/>
          <w:szCs w:val="18"/>
        </w:rPr>
        <w:t xml:space="preserve">Суммы податей, установленные при Дарий I, оставались неизменными до конца существования Ахеменидской державы, несмотря на значительные экономические изменения в подвластных персам странах. </w:t>
      </w:r>
      <w:proofErr w:type="gramEnd"/>
    </w:p>
    <w:p w:rsidR="00105BA1" w:rsidRPr="00441625" w:rsidRDefault="00105BA1" w:rsidP="00105BA1">
      <w:pPr>
        <w:rPr>
          <w:rFonts w:ascii="Times New Roman" w:hAnsi="Times New Roman" w:cs="Times New Roman"/>
          <w:sz w:val="18"/>
          <w:szCs w:val="18"/>
        </w:rPr>
      </w:pPr>
      <w:proofErr w:type="gramStart"/>
      <w:r w:rsidRPr="00441625">
        <w:rPr>
          <w:rFonts w:ascii="Times New Roman" w:hAnsi="Times New Roman" w:cs="Times New Roman"/>
          <w:sz w:val="18"/>
          <w:szCs w:val="18"/>
        </w:rPr>
        <w:t>После 517 г. до х.э. Дарий I ввел единую для всей империи монетную единицу, составлявшую основу ахеменидской денежной системы, а именно золотой дарик весом 8,4 г. Серебряные монеты чеканили также персидские сатрапы в своих резиденциях, и греческие города Малой Азии для расплаты с наемниками во время военных походов, и автономные города, и зависимые цари.</w:t>
      </w:r>
      <w:proofErr w:type="gramEnd"/>
      <w:r w:rsidRPr="00441625">
        <w:rPr>
          <w:rFonts w:ascii="Times New Roman" w:hAnsi="Times New Roman" w:cs="Times New Roman"/>
          <w:sz w:val="18"/>
          <w:szCs w:val="18"/>
        </w:rPr>
        <w:t xml:space="preserve"> Однако монеты персидской чеканки мало использовались вне Малой Азии. Работники царского хозяйства получали плату нечеканенным серебром.</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После 518 г. по распоряжению Дария I был восстановлен канал от Нила до Суэца, существовавший еще при Нехо, но ставший позднее несудоходным.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Существование Ахеменидской державы в значительной мере зависело от армии. Ядро армии составляли персы и мидийцы. Большая часть взрослого мужского населения персов являлась воинами. Армия состояла из конницы и пехоты. Кавалерия рекрутировалась из знати, а пехота - из земледельцев. В завоеванных странах были размещены войска для предотвращения восстаний покоренных народов. Состав этих войск был пестрым, но в них обычно отсутствовали жители данной области. На границах государства Ахемениды сажали воинов, наделив их земельными участками. Из военных гарнизонов такого типа лучше всего нам известна элефантинская военная колония, созданная для несения сторожевой и военной службы на границах Египта с Нубией. Во время важнейших военных походов (например, война Ксеркса с греками) все народы Ахеменидской державы обязаны были выделить определенное количество воинов. Морские войны велись Ахеменидами с помощью кораблей финикийцев, жителей островов Эгейского моря, а также египетского флота.</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Около 360 г. от персов отпал Кипр. Одновременно происходили восстания в финикийских городах и начались волнения в сатрапиях Малой Азии. Вскоре от Персидской державы отпали Кария и Индия. В 358 г. кончилось царствование Артаксеркса II, и на престол вступил его сын Артаксеркс III. Прежде </w:t>
      </w:r>
      <w:proofErr w:type="gramStart"/>
      <w:r w:rsidRPr="00441625">
        <w:rPr>
          <w:rFonts w:ascii="Times New Roman" w:hAnsi="Times New Roman" w:cs="Times New Roman"/>
          <w:sz w:val="18"/>
          <w:szCs w:val="18"/>
        </w:rPr>
        <w:t>всего</w:t>
      </w:r>
      <w:proofErr w:type="gramEnd"/>
      <w:r w:rsidRPr="00441625">
        <w:rPr>
          <w:rFonts w:ascii="Times New Roman" w:hAnsi="Times New Roman" w:cs="Times New Roman"/>
          <w:sz w:val="18"/>
          <w:szCs w:val="18"/>
        </w:rPr>
        <w:t xml:space="preserve"> он истребил всех своих братьев, чтобы предотвратить дворцовый переворот. Новый царь оказался человеком железной воли и крепко держал бразды правления в своих руках, отстранив влиятельных при дворе евнухов. Он энергично взялся за восстановление Персидской державы в ее прежних границах. В 342 г. персы захватили весь Египет и разграбили его города. В 337 г. Артаксеркс III был отравлен своим личным врачом по наущению одного придворного евнуха. В 336 г. престол занял сатрап Армении Кодоман, принявший тронное имя Дарий III.</w:t>
      </w:r>
    </w:p>
    <w:p w:rsidR="00142E91" w:rsidRPr="00441625" w:rsidRDefault="00105BA1" w:rsidP="0033379B">
      <w:pPr>
        <w:rPr>
          <w:rFonts w:ascii="Times New Roman" w:hAnsi="Times New Roman" w:cs="Times New Roman"/>
          <w:sz w:val="18"/>
          <w:szCs w:val="18"/>
        </w:rPr>
      </w:pPr>
      <w:r w:rsidRPr="00441625">
        <w:rPr>
          <w:rFonts w:ascii="Times New Roman" w:hAnsi="Times New Roman" w:cs="Times New Roman"/>
          <w:sz w:val="18"/>
          <w:szCs w:val="18"/>
        </w:rPr>
        <w:lastRenderedPageBreak/>
        <w:t>Пока верхушка персидской знати была занята дворцовыми интригами и переворотами, на политическом горизонте появился опасный противник. Македонский царь Филипп захватил Фракию. Македоняне стали вершителями судьбы Греции, а сам Филипп был выбран командиром объединенной греческой армии. В июле 336 г. Филипп был убит, и царем стал Александр, которому было всего 20 лет. Весной 334 г. македонская армия выступила в поход. Она состояла из 30 тыс. пехотинцев и 5000 конницы. Ядром армии были тяжеловооруженная македонская пехота и конница. В ноябре 333 г. произошла битва, при Иссе, на границе Киликии с Сирией. Дарий III потерял самообладание и, не ожидая исхода сражения, бежал, бросив свою семью, которая попала в плен. Отклонив просьбы Дария III о мире, Александр стал готовиться к продолжению войны. Осенью 332 г. он захватил Египет, а потом вернулся в Сирию и направился к местности Гавгамелы, где находился персидский царь со своим войском. 1 октября 331 г. произошла битва. Дарий III, как и при Иссе, преждевременно счел продолжавшуюся битву проигранной и бежал. После этого противнику сопротивлялись лишь греческие наемники. Александр одержал полную победу и захватил Вавилонию, а в феврале 330 г. македоняне вступили в Сузы. Потом в руки македонян попали Персеполь и Пасаргады, где хранились главные сокровищницы персидских царей. Дарий со своими приближенными бежал из Экбатан в Восточный Иран, где был убит бактрийским сатрапом Бессом, и Персидская держава перестала существовать.</w:t>
      </w:r>
    </w:p>
    <w:p w:rsidR="00105BA1" w:rsidRPr="00441625" w:rsidRDefault="00105BA1" w:rsidP="0033379B">
      <w:pPr>
        <w:rPr>
          <w:rFonts w:ascii="Times New Roman" w:hAnsi="Times New Roman" w:cs="Times New Roman"/>
          <w:sz w:val="18"/>
          <w:szCs w:val="18"/>
        </w:rPr>
      </w:pPr>
    </w:p>
    <w:p w:rsidR="00D40A76" w:rsidRPr="00441625" w:rsidRDefault="00D40A76" w:rsidP="0033379B">
      <w:pPr>
        <w:rPr>
          <w:rFonts w:ascii="Times New Roman" w:hAnsi="Times New Roman" w:cs="Times New Roman"/>
          <w:b/>
          <w:sz w:val="18"/>
          <w:szCs w:val="18"/>
        </w:rPr>
      </w:pPr>
      <w:r w:rsidRPr="00441625">
        <w:rPr>
          <w:rFonts w:ascii="Times New Roman" w:hAnsi="Times New Roman" w:cs="Times New Roman"/>
          <w:b/>
          <w:sz w:val="18"/>
          <w:szCs w:val="18"/>
        </w:rPr>
        <w:t>25 вопрос. Культура и религия державы Ахеменидов.</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В первой половине I тысячелетия до х.э. в Средней Азии возник зороастризм - религиозное учение, основателем которого был Зороастр (</w:t>
      </w:r>
      <w:proofErr w:type="gramStart"/>
      <w:r w:rsidRPr="00441625">
        <w:rPr>
          <w:rFonts w:ascii="Times New Roman" w:hAnsi="Times New Roman" w:cs="Times New Roman"/>
          <w:sz w:val="18"/>
          <w:szCs w:val="18"/>
        </w:rPr>
        <w:t>Зара-туштра</w:t>
      </w:r>
      <w:proofErr w:type="gramEnd"/>
      <w:r w:rsidRPr="00441625">
        <w:rPr>
          <w:rFonts w:ascii="Times New Roman" w:hAnsi="Times New Roman" w:cs="Times New Roman"/>
          <w:sz w:val="18"/>
          <w:szCs w:val="18"/>
        </w:rPr>
        <w:t xml:space="preserve">). В Персии народные массы поклонялись древним божествам природы Митре (бог Солнца), почитали свет, солнце, луну, ветер и т.д. Зороастризм начал распространяться в Персии лишь на рубеже VI—V вв., т.е. в период царствования Дария I. Персидские цари, оценив преимущества учения Зороастра как своей новой официальной религии, тем не </w:t>
      </w:r>
      <w:proofErr w:type="gramStart"/>
      <w:r w:rsidRPr="00441625">
        <w:rPr>
          <w:rFonts w:ascii="Times New Roman" w:hAnsi="Times New Roman" w:cs="Times New Roman"/>
          <w:sz w:val="18"/>
          <w:szCs w:val="18"/>
        </w:rPr>
        <w:t>менее</w:t>
      </w:r>
      <w:proofErr w:type="gramEnd"/>
      <w:r w:rsidRPr="00441625">
        <w:rPr>
          <w:rFonts w:ascii="Times New Roman" w:hAnsi="Times New Roman" w:cs="Times New Roman"/>
          <w:sz w:val="18"/>
          <w:szCs w:val="18"/>
        </w:rPr>
        <w:t xml:space="preserve"> не отказались от культов древних богов, олицетворявших стихийные силы природы, которым поклонялись иранские племена.</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Отсутствием догматической религии объясняется исключительная веротерпимость персидских царей. После захвата Египта Камбиз короновался по египетским обычаям, участвовал в религиозных церемониях в храме богини Нейт в г. Саис, поклонялся и другим египетским богам и приносил им жертвы. Дарий I строил храмы Амону и другим египетским богам и жертвовал им ценные дары.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Величественными памятниками персидской архитектуры являются дворцовые комплексы в Пасаргадах, Персеполе и Сузах. Галикарнасский мавзолей сатрапа Карии Мавсола, считался в древности одним из семи чудес мира. Крупным достижением культуры древнего Ирана является создание древнеперсидской клинописи, которая употреблялась для составления торжественных царских надписей. Самой знаменитой из них является Бехистунская наскальная надпись, вырезанная на высоте 105 м и рассказывающая об исторических событиях конца правления Камбиза и первых лет царствования Дария I. Как и почти все ахеменидские надписи, она составлена на древнеперсидском, аккадском и эламском языках.</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Предэллинизм</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Включение столь разных по уровню развития и типу экономики обществ в состав «мировой державы» Ахеменидов оказывало на них значительное воздействие. Важнейшим рычагом его в десяти западных сатрапиях был государственный аппарат Ахеменидов.</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Развитию товарно-денежных отношений содействовало дорожное строительство Ахеменидов. Через западные сатрапии проходили знаменитая «царская дорога» </w:t>
      </w:r>
      <w:proofErr w:type="gramStart"/>
      <w:r w:rsidRPr="00441625">
        <w:rPr>
          <w:rFonts w:ascii="Times New Roman" w:hAnsi="Times New Roman" w:cs="Times New Roman"/>
          <w:sz w:val="18"/>
          <w:szCs w:val="18"/>
        </w:rPr>
        <w:t>из</w:t>
      </w:r>
      <w:proofErr w:type="gramEnd"/>
      <w:r w:rsidRPr="00441625">
        <w:rPr>
          <w:rFonts w:ascii="Times New Roman" w:hAnsi="Times New Roman" w:cs="Times New Roman"/>
          <w:sz w:val="18"/>
          <w:szCs w:val="18"/>
        </w:rPr>
        <w:t xml:space="preserve"> </w:t>
      </w:r>
      <w:proofErr w:type="gramStart"/>
      <w:r w:rsidRPr="00441625">
        <w:rPr>
          <w:rFonts w:ascii="Times New Roman" w:hAnsi="Times New Roman" w:cs="Times New Roman"/>
          <w:sz w:val="18"/>
          <w:szCs w:val="18"/>
        </w:rPr>
        <w:t>Сард</w:t>
      </w:r>
      <w:proofErr w:type="gramEnd"/>
      <w:r w:rsidRPr="00441625">
        <w:rPr>
          <w:rFonts w:ascii="Times New Roman" w:hAnsi="Times New Roman" w:cs="Times New Roman"/>
          <w:sz w:val="18"/>
          <w:szCs w:val="18"/>
        </w:rPr>
        <w:t xml:space="preserve"> в Вавилон и многие другие благоустроенные пути, по которым спешили гонцы «почтовой службы», шло войско, путешествовали купцы, а иногда и жаждущие знаний мудрецы. Эти дороги способствовали принудительным и добровольным миграционным процессам.</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Оживленная миграция совместно с другими факторами — вхождением стран в сравнительно устойчивую державу и относительным миром в ней, дорожным строительством и развитием товарно-денежных отношений и т.д. — способствовала заметным сдвигам во всех сферах хозяйственной жизни. Решающую роль в этом, однако, сыграла металлургия железа и стали, ставшая в середине I тысячелетия до х.э. основой всего производства.</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В «мировой державе» Ахеменидов происходила интенсивная урбанизация, порожденная расцветом ремесел и торговли, административными нуждами державы.</w:t>
      </w:r>
    </w:p>
    <w:p w:rsidR="00D40A76" w:rsidRPr="00441625" w:rsidRDefault="00D40A76" w:rsidP="0033379B">
      <w:pPr>
        <w:rPr>
          <w:rFonts w:ascii="Times New Roman" w:hAnsi="Times New Roman" w:cs="Times New Roman"/>
          <w:b/>
          <w:sz w:val="18"/>
          <w:szCs w:val="18"/>
        </w:rPr>
      </w:pPr>
      <w:r w:rsidRPr="00441625">
        <w:rPr>
          <w:rFonts w:ascii="Times New Roman" w:hAnsi="Times New Roman" w:cs="Times New Roman"/>
          <w:b/>
          <w:sz w:val="18"/>
          <w:szCs w:val="18"/>
        </w:rPr>
        <w:t>26 вопрос. Индская цивилизация.</w:t>
      </w:r>
    </w:p>
    <w:p w:rsidR="00105BA1" w:rsidRPr="00441625" w:rsidRDefault="00105BA1" w:rsidP="0033379B">
      <w:pPr>
        <w:rPr>
          <w:rFonts w:ascii="Times New Roman" w:hAnsi="Times New Roman" w:cs="Times New Roman"/>
          <w:sz w:val="18"/>
          <w:szCs w:val="18"/>
        </w:rPr>
      </w:pPr>
      <w:r w:rsidRPr="00441625">
        <w:rPr>
          <w:rFonts w:ascii="Times New Roman" w:hAnsi="Times New Roman" w:cs="Times New Roman"/>
          <w:sz w:val="18"/>
          <w:szCs w:val="18"/>
        </w:rPr>
        <w:t xml:space="preserve">Древнейшая в Южной Азии цивилизация называется Индской, так как она возникла в районе реки Инд в Северо-Западной Индии (ныне в основном территория Пакистана). Она датируется примерно XXIII—XVIII веками до н. э. и таким образом может считаться третьей по времени появления древневосточной цивилизацией. Как и первые две — в </w:t>
      </w:r>
      <w:r w:rsidRPr="00441625">
        <w:rPr>
          <w:rFonts w:ascii="Times New Roman" w:hAnsi="Times New Roman" w:cs="Times New Roman"/>
          <w:sz w:val="18"/>
          <w:szCs w:val="18"/>
        </w:rPr>
        <w:lastRenderedPageBreak/>
        <w:t>Месопотамии и Египте, — расположена она в бассейне великой реки, и, очевидно, становление ее было связано с организацией высокоурожайного поливного земледелия. Ранние земледельческие культуры Северо-Западной Индии не были изолированы от близлежащих областей, и есть основания говорить о связях их даже с территорией далекого Элама. Важно подчеркнуть, однако, что, несмотря на любые возможные миграции населения или заимствование каких-либо достижений, возникновение городской цивилизации в долине Инда было подготовлено многовековым развитием самого этого региона. Первыми были исследованы два наиболее крупных городских центра — Мохенджо-Даро и Хараппа. Печати и другие характерные предметы хараппской культуры находят порою далеко за пределами долины Инда — в Месопотамии и на Бахрейнских островах (Персидский залив), в Иране и в Туркмении. Это говорит о том, что в период своего расцвета Мохенджо-Даро и Хараппа поддерживали широкие внешние связи и входили в систему ранних цивилизаций Древнего Востока. Примерно к концу XVIII в. до н. э. хараппская культура перестала существовать. Можно утверждать с достаточной уверенностью, что она не погибла в результате внезапной катастрофы. Обширный материал, накопленный к настоящему времени археологами, показывает, как постепенно, в течение столетий приходили в упадок некогда цветущие города. После гибели Индской цивилизации история как бы делает «шаг назад», и на месте опустевших городов возводят свои бедные лачуги племена, которым еще только суждено было вступить в эпоху цивилизации.</w:t>
      </w:r>
    </w:p>
    <w:p w:rsidR="00D40A76" w:rsidRPr="00441625" w:rsidRDefault="00D40A76" w:rsidP="0033379B">
      <w:pPr>
        <w:rPr>
          <w:rFonts w:ascii="Times New Roman" w:hAnsi="Times New Roman" w:cs="Times New Roman"/>
          <w:b/>
          <w:sz w:val="18"/>
          <w:szCs w:val="18"/>
        </w:rPr>
      </w:pPr>
      <w:r w:rsidRPr="00441625">
        <w:rPr>
          <w:rFonts w:ascii="Times New Roman" w:hAnsi="Times New Roman" w:cs="Times New Roman"/>
          <w:b/>
          <w:sz w:val="18"/>
          <w:szCs w:val="18"/>
        </w:rPr>
        <w:t>27 вопрос. Ведийский период.</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Основными источниками по истории Северной Индии конца II — первой половины I тысячелетий до н. э. являются древнейшие памятники индийской религиозной литературы — веды. Они представляют собою сборники гимнов, напевов, жертвенных формул и заклинаний, а также обширные сочинения, посвященные истолкованию священного ритуала. Веды были созданы на языке, принадлежавшем к индоевропейской семье. Сам факт их составления </w:t>
      </w:r>
      <w:proofErr w:type="gramStart"/>
      <w:r w:rsidRPr="00441625">
        <w:rPr>
          <w:rFonts w:ascii="Times New Roman" w:hAnsi="Times New Roman" w:cs="Times New Roman"/>
          <w:sz w:val="18"/>
          <w:szCs w:val="18"/>
        </w:rPr>
        <w:t>свиде-тельствует</w:t>
      </w:r>
      <w:proofErr w:type="gramEnd"/>
      <w:r w:rsidRPr="00441625">
        <w:rPr>
          <w:rFonts w:ascii="Times New Roman" w:hAnsi="Times New Roman" w:cs="Times New Roman"/>
          <w:sz w:val="18"/>
          <w:szCs w:val="18"/>
        </w:rPr>
        <w:t xml:space="preserve"> о появлении в Индии индоевропейских племен. Арийские племена, расселившиеся во второй половине II тысячелетия до н. э. в Северной Индии, рассматриваются как индоарийские, отличая </w:t>
      </w:r>
      <w:proofErr w:type="gramStart"/>
      <w:r w:rsidRPr="00441625">
        <w:rPr>
          <w:rFonts w:ascii="Times New Roman" w:hAnsi="Times New Roman" w:cs="Times New Roman"/>
          <w:sz w:val="18"/>
          <w:szCs w:val="18"/>
        </w:rPr>
        <w:t>их</w:t>
      </w:r>
      <w:proofErr w:type="gramEnd"/>
      <w:r w:rsidRPr="00441625">
        <w:rPr>
          <w:rFonts w:ascii="Times New Roman" w:hAnsi="Times New Roman" w:cs="Times New Roman"/>
          <w:sz w:val="18"/>
          <w:szCs w:val="18"/>
        </w:rPr>
        <w:t xml:space="preserve"> таким образом от иранских собратьев. Несмотря на обширность ведийской литературы, включающей сотни и тысячи отдельных произведений, в течение многих веков она передавалась из поколения в поколение в устной форме и записана была довольно поздно. Расположить эти тексты в строгой хронологической последовательности не представляется возможным.</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В результате слияния племен различного происхождения складывался единый этнос. Об этом свидетельствуют и данные археологии — распространение по всей территории «Срединной страны» первой трети I тысячелетия до н. э. единообразной </w:t>
      </w:r>
      <w:proofErr w:type="gramStart"/>
      <w:r w:rsidRPr="00441625">
        <w:rPr>
          <w:rFonts w:ascii="Times New Roman" w:hAnsi="Times New Roman" w:cs="Times New Roman"/>
          <w:sz w:val="18"/>
          <w:szCs w:val="18"/>
        </w:rPr>
        <w:t>культуры</w:t>
      </w:r>
      <w:proofErr w:type="gramEnd"/>
      <w:r w:rsidRPr="00441625">
        <w:rPr>
          <w:rFonts w:ascii="Times New Roman" w:hAnsi="Times New Roman" w:cs="Times New Roman"/>
          <w:sz w:val="18"/>
          <w:szCs w:val="18"/>
        </w:rPr>
        <w:t xml:space="preserve"> так называемой серой расписной керамики. В эпоху создания «Ригведы» арии еще не создали государственности. В экономике их огромное место занимало скотоводство, главным образом разведение крупного рогатого скота. Все литературные произведения, относящиеся к ведийской эпохе, повествуют о бесконечных конфликтах и кровопролитных сражениях.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Социальная организация индоариев в этот период оставалась еще племенной. Во главе каждого племени стоял раджа — военный вождь и предводитель, опиравшийся на помощь сородичей и сравнительно немногочисленных слуг. Уже в ранневедийскую эпоху засвидетельствован институт рабства. Впрочем, мужчины-рабы не только в ведах, но и в эпосе упоминаются довольно редко. Значительно чаще речь идет о женщинах-рабынях.</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В поздневедийскую эпоху происходили радикальные перемены в экономике, социальном и политическом строе Северной Индии. Значительно большее развитие получило земледелие. Появилось железо, но оно, видимо, было дорогим и не отличалось высоким качеством. Из него изготавливали наконечники стрел и копий и другие виды оружия, но широкого применения в хозяйстве железо еще не получило. Военные предводители, как и в эпоху «Ригведы», сражались на колесницах, запряженных лошадьми.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Источники начала I тысячелетия до н. э. продолжают говорить о племенах, но в это время можно четко обозначить ту область, которую занимало каждое племя. Население такой области часто было объединено не столько общностью происхождения и сознанием родственных уз, сколько территориальной близостью и подчинением одному вождю и правителю. В поздневедийский период место племенных союзов постепенно начинают занимать ранние государственные образования.</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Религиозные и эпические произведения содержат довольно скудную информацию об основной массе населения. Свободные и полноправные земледельцы составляли общины, каждая из которых охватывала одну или несколько деревень. Развитие земледелия в поздневедийскую эпоху значительно расширило возможности для эксплуатации чужого труда. Домашние рабы (как женщины, так и мужчины) стали использоваться в хозяйствах знати.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Когда-то «цари» (раджи) индоариев были главным образом военными предводителями. Постепенно можно заметить развитие власти правителя, усложнение царского двора и органов управления. Однако до самого конца ведийского периода государство сохраняло крайне архаичные черты. Поздневедийские тексты, давая описание крупнейших ритуалов, перечисляют ряд категорий лиц, приближенных к царю. Одно из первых мест занимает военачальник (из чего следует, между прочим, что руководство войсками уже перестало быть главной обязанностью самого вождя). Многие из </w:t>
      </w:r>
      <w:r w:rsidRPr="00441625">
        <w:rPr>
          <w:rFonts w:ascii="Times New Roman" w:hAnsi="Times New Roman" w:cs="Times New Roman"/>
          <w:sz w:val="18"/>
          <w:szCs w:val="18"/>
        </w:rPr>
        <w:lastRenderedPageBreak/>
        <w:t xml:space="preserve">придворных (начиная с военачальника) были родичами правителя. Взаимоотношения в государстве приобретали вид семейных связей.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Регулярное налогообложение возникло не сразу. Первоначально речь шла о добровольных взносах, значительная часть которых тратилась на общие жертвоприношения, или о дани с общин, покоренных военною силою. Собирал подати сам правитель-раджа, его родичи или слуги, объезжая подвластные территории и попутно завоевывая новые владения.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Рядом с вождями индоариев находились их жрецы, провидцы и одержимые, в порыве </w:t>
      </w:r>
      <w:proofErr w:type="gramStart"/>
      <w:r w:rsidRPr="00441625">
        <w:rPr>
          <w:rFonts w:ascii="Times New Roman" w:hAnsi="Times New Roman" w:cs="Times New Roman"/>
          <w:sz w:val="18"/>
          <w:szCs w:val="18"/>
        </w:rPr>
        <w:t>вдохновения</w:t>
      </w:r>
      <w:proofErr w:type="gramEnd"/>
      <w:r w:rsidRPr="00441625">
        <w:rPr>
          <w:rFonts w:ascii="Times New Roman" w:hAnsi="Times New Roman" w:cs="Times New Roman"/>
          <w:sz w:val="18"/>
          <w:szCs w:val="18"/>
        </w:rPr>
        <w:t xml:space="preserve"> изрекавшие священные заклинания вед. Они происходили из определенных родов и составляли замкнутые ассоциации, члены которых строго оберегали свои тайны от непосвященных, передавая их из поколения в поколение.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Индоарийские племена не составляли политического единства, противостоявшего аборигенам. Часть местной знати и жречества вошла в состав господствующих социальных кругов возникавших государств, и напротив, некоторые арийские по языку и культуре общности оказались оттесненными и обездоленными. Социальное и политическое развитие Северной Индии конца II — первой половины I тысячелетия до н. э. привело к образованию четырех основных слоев общества: жречество; племенная военная аристократия; полноправный народ — общинники; низшие, неполноправные категории населения, включая рабов. Каждый из этих слоев превращался в замкнутое сословие — варну. Наследственный статус представителей каждой варны определял их занятия и религиозный долг: обязанности жрецов и учителей лежали на варне брахманов, кшатрии должны были воевать и править, вайшьи — трудиться, а шудры — смиренно служить трем высшим варнам. Сословная идеология варн, развивавшаяся в поздневедийский период, стала отличительным признаком Индии и намного пережила ту эпоху, когда она в основном правильно отражала реальную структуру общества.</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Итогом «ведийского периода» явилось распространение пахотного земледелия на Индо-Гангской равнине, развитие социального расслоения и возникновение варнового строя. В результате при активном взаимодействии арийских и местных культурных традиций к середине I тысячелетия до н. э. здесь сложились основы древнеиндийской цивилизации.</w:t>
      </w:r>
    </w:p>
    <w:p w:rsidR="00D40A76" w:rsidRPr="00441625" w:rsidRDefault="00D40A76" w:rsidP="0033379B">
      <w:pPr>
        <w:rPr>
          <w:rFonts w:ascii="Times New Roman" w:hAnsi="Times New Roman" w:cs="Times New Roman"/>
          <w:b/>
          <w:sz w:val="18"/>
          <w:szCs w:val="18"/>
        </w:rPr>
      </w:pPr>
      <w:r w:rsidRPr="00441625">
        <w:rPr>
          <w:rFonts w:ascii="Times New Roman" w:hAnsi="Times New Roman" w:cs="Times New Roman"/>
          <w:b/>
          <w:sz w:val="18"/>
          <w:szCs w:val="18"/>
        </w:rPr>
        <w:t>28 вопрос. Буддийский период. Общеиндийская держава Маурьев.</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Социально-экономические отношения. Середина I тысячелетия до н. э. ознаменовалась крупными переменами в экономике и социальных отношениях, в политическом строе и культуре Северной Индии. Об этих переменах дают возможность судить как археологические источники, так и письменные, в частности произведения буддийского канона. Традиция относит жизнь Будды и его ближайших учеников к данному периоду, и наиболее ранние буддийские памятники действительно восходят к IV—III вв. до н. э. Священные книги буддизма связаны с другими областями Индии, нежели ведийская литература. Сам Будда был родом из небольшого олигархического объединения шакьев, расположенного на территории современного Непала. В предшествующую эпоху составители ведийских текстов отзывались о населении этого района с пренебрежением, рассматривая его образ жизни как чуждый и варварский. Но постепенно именно северо-восток становится наиболее передовой частью страны и в экономическом, и в политическом отношении.</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Развитие земледелия в центральной части долины Ганга и далее на восток — вплоть до низовьев реки — было сопряжено со значительными трудностями. Климат здесь жаркий и отличается повышенной влажностью. Не меньшие сложности, чем борьба с джунглями, представляла и распашка твердой, изобилующей корнями почвы. Лишь существенный прогре</w:t>
      </w:r>
      <w:proofErr w:type="gramStart"/>
      <w:r w:rsidRPr="00441625">
        <w:rPr>
          <w:rFonts w:ascii="Times New Roman" w:hAnsi="Times New Roman" w:cs="Times New Roman"/>
          <w:sz w:val="18"/>
          <w:szCs w:val="18"/>
        </w:rPr>
        <w:t>сс в ср</w:t>
      </w:r>
      <w:proofErr w:type="gramEnd"/>
      <w:r w:rsidRPr="00441625">
        <w:rPr>
          <w:rFonts w:ascii="Times New Roman" w:hAnsi="Times New Roman" w:cs="Times New Roman"/>
          <w:sz w:val="18"/>
          <w:szCs w:val="18"/>
        </w:rPr>
        <w:t>едствах производства мог обеспечить переход к широкому хозяйственному освоению данного региона. По всей видимости, условия для этого были созданы распространением железных орудий труда. На большей части Индо-Гангской равнины осадки выпадают в достаточном количестве (порою даже с избытком), однако только создание искусственных ирригационных сооружений — прудов, колодцев, каналов и дамб. Почвы долины Ганга, отличавшиеся необычайным плодородием, обеспечивали высокие урожаи. Развитие селоьзсякйосхтвенного производства во всей Северной Индии способствовало бурному росту населения. Недаром в античной литературе еще со времен Геродота (V в. до н. э.) установилось мнение о том, что индийцы самый многочисленный народ на земле.</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Отличительной чертой периода является начало урбанизации. Археология свидетельствует о том, что крохотные поселки предшествующего времени в течение жизни нескольких поколений превращались в обширные и процветающие города. Главной причиной роста городов как торгово-ремесленных поселений стал прогресс в разделении труда. Показателем развития товарно-денежных отношений служит появление в середине I тысячелетия до н. э. монетной чеканки.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О социальной структуре и системе управления городом ценные сведения сохранились в буддийских легендах. В них нередко упоминаются купеческие объединения и цеховые организации ремесленников.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lastRenderedPageBreak/>
        <w:t>Развитие частной собственности способствовало не только имущественному расслоению, но и прямой эксплуатации чужого труда. Задолженность, приводила к закабалению свободных, к продаже членов семьи или самопродаже. Лишь прочность общинных традиций взаимопомощи препятствовала повсеместному распространению долгового рабства.</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Естественно, что особенно широкими возможностями приумножения богатств располагали верхи городского населения, главным образом купцы, ростовщики и главы ремесленных корпораций. В буддийских рассказах неоднократно встречаются упоминания и рабов, принадлежавших крестьянским семьям, что свидетельствует о довольно широком распространении рабства. Рабство имело преимущественно домашний характер.</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Социальные перемены сказались и на политическом строе. В отличие от племенных царьков предшествующего периода правители североиндийских государств середины I тысячелетия до н. э. опирались на </w:t>
      </w:r>
      <w:proofErr w:type="gramStart"/>
      <w:r w:rsidRPr="00441625">
        <w:rPr>
          <w:rFonts w:ascii="Times New Roman" w:hAnsi="Times New Roman" w:cs="Times New Roman"/>
          <w:sz w:val="18"/>
          <w:szCs w:val="18"/>
        </w:rPr>
        <w:t>служилую</w:t>
      </w:r>
      <w:proofErr w:type="gramEnd"/>
      <w:r w:rsidRPr="00441625">
        <w:rPr>
          <w:rFonts w:ascii="Times New Roman" w:hAnsi="Times New Roman" w:cs="Times New Roman"/>
          <w:sz w:val="18"/>
          <w:szCs w:val="18"/>
        </w:rPr>
        <w:t xml:space="preserve"> знать, на складывающийся административный аппарат. Богатство человека и степень его влиятельности в государстве приобрели не меньшее значение, чем происхождение из </w:t>
      </w:r>
      <w:proofErr w:type="gramStart"/>
      <w:r w:rsidRPr="00441625">
        <w:rPr>
          <w:rFonts w:ascii="Times New Roman" w:hAnsi="Times New Roman" w:cs="Times New Roman"/>
          <w:sz w:val="18"/>
          <w:szCs w:val="18"/>
        </w:rPr>
        <w:t>высших</w:t>
      </w:r>
      <w:proofErr w:type="gramEnd"/>
      <w:r w:rsidRPr="00441625">
        <w:rPr>
          <w:rFonts w:ascii="Times New Roman" w:hAnsi="Times New Roman" w:cs="Times New Roman"/>
          <w:sz w:val="18"/>
          <w:szCs w:val="18"/>
        </w:rPr>
        <w:t xml:space="preserve"> варн. В то же время сохранение иерархии варн ограничивало возможности социальной мобильности, а изменение реального места человека в обществе требовало обоснования с точки зрения сословной идеологии.</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Важнейшей опорой правителей государств являлась армия. Иным стало ее оснащение: легкие колесницы сменились тяжелыми квадригами, шире применялись конница и особенно боевые слоны. Ядро армии теперь составляли отряды, находившиеся на постоянном царском довольствии - профессиональное войско. В середине I тысячелетия до н. э. сельское население было, как правило, безоружно и обязано лишь исправно платить налоги, которые и позволяли содержать государственный аппарат, включая постоянную наемную армию.</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Система древнеиндийских государств. Образование общеиндийской державы</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Многие государства середины I тысячелетия до н. э. занимали обширную территорию (часто далеко за пределами области расселения первоначально основного племени). В большей части из них правили царские династии, но существовали и олигархические государства. Власть в </w:t>
      </w:r>
      <w:proofErr w:type="gramStart"/>
      <w:r w:rsidRPr="00441625">
        <w:rPr>
          <w:rFonts w:ascii="Times New Roman" w:hAnsi="Times New Roman" w:cs="Times New Roman"/>
          <w:sz w:val="18"/>
          <w:szCs w:val="18"/>
        </w:rPr>
        <w:t>последних</w:t>
      </w:r>
      <w:proofErr w:type="gramEnd"/>
      <w:r w:rsidRPr="00441625">
        <w:rPr>
          <w:rFonts w:ascii="Times New Roman" w:hAnsi="Times New Roman" w:cs="Times New Roman"/>
          <w:sz w:val="18"/>
          <w:szCs w:val="18"/>
        </w:rPr>
        <w:t xml:space="preserve"> принадлежала обычно узкому кругу знати, из среды которой выбирали главу государства. Каждый представитель этого правящего слоя аристократии носил царский титул «раджа», и все государство составляло как бы федерацию отдельных княжеств. Бюрократический аппарат в таких государствах складывается медленнее, чем в монархиях. Сама форма политического строя, очевидно, зависела от уровня и характера социальных отношений, складывавшихся в различных частях страны. Олигархические государства располагались главным образом на периферии: на крайнем северо-западе — в Пенджабе, и на крайнем северо-востоке — в районе, прилегающем к Гималаям.</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К IV в. до н. э. наибольшее влияние приобрела Магадха, правителям которой и было суждено спустя столетие создать первую общеиндийскую державу. О магадхской династии Нандов, которой подчинялась большая часть Северной Индии, сохранились лишь смутные исторические предания. Несколько лучше известны события конца IV в. до н.э., когда на территории Пенджаба появились войска Александра Македонского. Античные источники сообщают о знатном индийце Сандрокотте, который прибыл ко двору Александра, чтобы убедить его продолжать поход на восток и низвергнуть с престола царя из династии Нандов. Но греки дальше не пошли. Тогда Сандрокотт стал во главе антимакедонского движения и после изгнания оставленных Александром гарнизонов повел успешную борьбу с царем Магадхи. Упоминаемое греческими писателями имя Сандрокотта полностью соответствует известному из индийской литературы имени Чандрагупты, </w:t>
      </w:r>
      <w:proofErr w:type="gramStart"/>
      <w:r w:rsidRPr="00441625">
        <w:rPr>
          <w:rFonts w:ascii="Times New Roman" w:hAnsi="Times New Roman" w:cs="Times New Roman"/>
          <w:sz w:val="18"/>
          <w:szCs w:val="18"/>
        </w:rPr>
        <w:t>который</w:t>
      </w:r>
      <w:proofErr w:type="gramEnd"/>
      <w:r w:rsidRPr="00441625">
        <w:rPr>
          <w:rFonts w:ascii="Times New Roman" w:hAnsi="Times New Roman" w:cs="Times New Roman"/>
          <w:sz w:val="18"/>
          <w:szCs w:val="18"/>
        </w:rPr>
        <w:t>, победив Нандов, основал династию Маурьев (317—180 гг. до н. э.) — наиболее важную в древнеиндийской истории.</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Расцвета держава Маурьев достигла в середине III в. до н. э., при внуке Чандрагупты Ашоке. Важнейшим источником для этого времени являются многочисленные надписи Ашоки (так называемые эдикты), высеченные на камне по приказу царя. Эдикты Ашоки посвящены изложению благочестия государя и содержат наставления ко всем подданным подражать в этом отношении своему владыке. Вошедшие в Маурийскую державу страны образовали несколько обширных провинций.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Правитель общеиндийской державы скромно называет себя царем Магадхи и явно отделяет свои исконные владения от провинций — огромной периферии. Завоевания не приводили к смене административного аппарата и ликвидации прежнего политического строя. Лишь раз в три — пять лет царь Магадхи или стоявшие во главе провинций «царевичи» отправляли специальных чиновников для контроля положения на местах и демонстрации прав на подвластную им территорию. Структура державы в целом была крайне рыхлой, </w:t>
      </w:r>
      <w:proofErr w:type="gramStart"/>
      <w:r w:rsidRPr="00441625">
        <w:rPr>
          <w:rFonts w:ascii="Times New Roman" w:hAnsi="Times New Roman" w:cs="Times New Roman"/>
          <w:sz w:val="18"/>
          <w:szCs w:val="18"/>
        </w:rPr>
        <w:t>децен-трализованной</w:t>
      </w:r>
      <w:proofErr w:type="gramEnd"/>
      <w:r w:rsidRPr="00441625">
        <w:rPr>
          <w:rFonts w:ascii="Times New Roman" w:hAnsi="Times New Roman" w:cs="Times New Roman"/>
          <w:sz w:val="18"/>
          <w:szCs w:val="18"/>
        </w:rPr>
        <w:t xml:space="preserve">. Власть правителя в столице была ограничена царским советом, состоявшим из его родственников и представителей наиболее знатных фамилий, занимавших высшие административные посты.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Отличительной чертою политики Нандов и Маурьев было покровительство нетрадиционным религиям, главным образом буддизму. В своих надписях Ашока призывает население почитать не только наследственных жрецов-брахманов, но и бродячих проповедников новых учений.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lastRenderedPageBreak/>
        <w:t xml:space="preserve">Непрочное политическое объединение распалось уже </w:t>
      </w:r>
      <w:proofErr w:type="gramStart"/>
      <w:r w:rsidRPr="00441625">
        <w:rPr>
          <w:rFonts w:ascii="Times New Roman" w:hAnsi="Times New Roman" w:cs="Times New Roman"/>
          <w:sz w:val="18"/>
          <w:szCs w:val="18"/>
        </w:rPr>
        <w:t>в начале</w:t>
      </w:r>
      <w:proofErr w:type="gramEnd"/>
      <w:r w:rsidRPr="00441625">
        <w:rPr>
          <w:rFonts w:ascii="Times New Roman" w:hAnsi="Times New Roman" w:cs="Times New Roman"/>
          <w:sz w:val="18"/>
          <w:szCs w:val="18"/>
        </w:rPr>
        <w:t xml:space="preserve"> II в. до н. э., но память о нем осталась. Недаром львы с капители Ашоки являются национальной эмблемой Индийской республики — возникшее в этот период культурное единство сохранилось навеки. С этого времени Индия оказывает все возрастающее влияние и на другие районы Азии.</w:t>
      </w:r>
    </w:p>
    <w:p w:rsidR="00D40A76" w:rsidRPr="00441625" w:rsidRDefault="00D40A76" w:rsidP="0033379B">
      <w:pPr>
        <w:rPr>
          <w:rFonts w:ascii="Times New Roman" w:hAnsi="Times New Roman" w:cs="Times New Roman"/>
          <w:b/>
          <w:sz w:val="18"/>
          <w:szCs w:val="18"/>
        </w:rPr>
      </w:pPr>
      <w:r w:rsidRPr="00441625">
        <w:rPr>
          <w:rFonts w:ascii="Times New Roman" w:hAnsi="Times New Roman" w:cs="Times New Roman"/>
          <w:b/>
          <w:sz w:val="18"/>
          <w:szCs w:val="18"/>
        </w:rPr>
        <w:t>29 вопрос. Древнейший Китай до конца 2 тыс. до н.э.</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Страна и население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Древнекитайская цивилизация возникла на основе неолитических культур, сложившихся в V—III тысячелетиях до н. э. в среднем течении реки Хуанхэ. Бассейн Хуанхэ был главной территорией формирования этнической общности древних китайцев, одним из центров ранних мировых цивилизаций. Лишь с середины I тысячелетия до н. э. начинается процесс расширения территории, освоенной древними китайцами. Они постепенно распространяются в южном направлении, сначала в район бассейна Янцзы, а затем и дальше на юг. На грани нашей эры древнекитайское государство выходит уже далеко за пределы бассейна Хуанхэ, хотя северная граница этнической территории древних китайцев оставалась почти неизменной.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Несколько тысячелетий тому назад вся долина Хуанхэ была покрыта лесами, полностью истребленными к настоящему времени. Климат этого региона последовательно изменялся от более </w:t>
      </w:r>
      <w:proofErr w:type="gramStart"/>
      <w:r w:rsidRPr="00441625">
        <w:rPr>
          <w:rFonts w:ascii="Times New Roman" w:hAnsi="Times New Roman" w:cs="Times New Roman"/>
          <w:sz w:val="18"/>
          <w:szCs w:val="18"/>
        </w:rPr>
        <w:t>высоких</w:t>
      </w:r>
      <w:proofErr w:type="gramEnd"/>
      <w:r w:rsidRPr="00441625">
        <w:rPr>
          <w:rFonts w:ascii="Times New Roman" w:hAnsi="Times New Roman" w:cs="Times New Roman"/>
          <w:sz w:val="18"/>
          <w:szCs w:val="18"/>
        </w:rPr>
        <w:t xml:space="preserve"> к более низким среднегодовым температурам при общем понижении уровня увлажненности.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Мягкие аллювиальные почвы в долинах Хуанхэ и ее притоков создавали весьма благоприятные условия для занятия земледелием. Поэтому до I тысячелетия до н. э. поселения размещались в непосредственной близости от русла рек на невысоких лессовых террасах, а значительные пространства Среднекитайской равнины оставались неосвоенными. Пойменное земледелие привязывало людей к реке, и это было чревато серьезной опасностью.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Существенные изменения произошли лишь с середины I тысячелетия до н. э., когда широкое распространение железных орудий позволило древним китайцам выйти за пределы речных пойм. Они научились возделывать твердые почвы, что создавало условия для более равномерного размещения населения и освоения всей территории современного Северного Китая.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В нашем распоряжении нет и, надо полагать, никогда не будет прямых данных о том, на каких языках говорили люди, населявшие бассейн Хуанхэ в неолитическое время; можно лишь предполагать, что создатели культуры крашеной керамики Яншао (V—IV тысячелетия до н. э.) были протосинотибетцами. Вероятно, иньская этническая общность (II тысячелетие до н. э.) возникла в результате смешения одной из групп протосинотибетцев с племенами южного происхождения. Другая, более западная группа протосинотибетцев стала основой формирования чжоуской этнической общности. На базе взаимодействия иньцев и чжоусцев в I тысячелетии до н. э. в среднем течении Хуанхэ складывается древнекитайский этнос. В формировании его принимали участие также и соседние этнические общности, говорившие на палеоазиатских (на севере) и аустроазиатских (на юго-востоке) языках.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 Хронология и периодизация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Как и в других странах древнего мира, в Китае не существовало единой системы летоисчисления. Начиная с I тысячелетия до н. э. даты обозначались по годам правления вана (верховного правителя), поэтому установление абсолютной хронологии наталкивается порой на значительные трудности.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С I в. н. э. древние китайцы начали использовать для обозначения лет особые знаки шестидесятиричного цикла, до того служившие для наименования дней. Шестидесятилетний цикл, использующийся с тех пор в Китае непрерывно, полностью устранил возможность сколько-нибудь серьезных ошибок в датах.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Для традиционной китайской исторической науки была характерна периодизация древней истории Китая по династиям. Так, за эпохой мифических «пяти императоров» следовало время правления «трех династий» (Ся, Шан-Инь и Чжоу). По традиции эпоха Чжоу делится на две части — </w:t>
      </w:r>
      <w:proofErr w:type="gramStart"/>
      <w:r w:rsidRPr="00441625">
        <w:rPr>
          <w:rFonts w:ascii="Times New Roman" w:hAnsi="Times New Roman" w:cs="Times New Roman"/>
          <w:sz w:val="18"/>
          <w:szCs w:val="18"/>
        </w:rPr>
        <w:t>Западное</w:t>
      </w:r>
      <w:proofErr w:type="gramEnd"/>
      <w:r w:rsidRPr="00441625">
        <w:rPr>
          <w:rFonts w:ascii="Times New Roman" w:hAnsi="Times New Roman" w:cs="Times New Roman"/>
          <w:sz w:val="18"/>
          <w:szCs w:val="18"/>
        </w:rPr>
        <w:t xml:space="preserve"> Чжоу (XI—VIII вв. до н. э.) и Восточное Чжоу (VIII—III вв. до н. э.), включающее периоды Чуньцю и Чжаньго. На смену династии Цинь (III в. до н. э.) приходит династия Хань, время правления которой также делится на Западный и Восточный периоды.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Династийная периодизация не может полностью удовлетворить требования современного исследователя. Поэтому мы пользуемся археологической периодизацией. Эпоха, предшествующая «трем династиям», должна быть отнесена к неолиту, тогда как с шан-иньского времени древнекитайское общество вступает в эпоху бронзы. В конце периода Чуньцю (VI—V вв. до н. э.) в Древнем Китае получают распространение железные орудия — начинается эпоха железа.</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Для нас, разумеется, наиболее существенна периодизация, основным критерием которой является социально-экономическое развитие общества. Мы выделяем пять основных периодов истории </w:t>
      </w:r>
      <w:proofErr w:type="gramStart"/>
      <w:r w:rsidRPr="00441625">
        <w:rPr>
          <w:rFonts w:ascii="Times New Roman" w:hAnsi="Times New Roman" w:cs="Times New Roman"/>
          <w:sz w:val="18"/>
          <w:szCs w:val="18"/>
        </w:rPr>
        <w:t>древнекитай-ского</w:t>
      </w:r>
      <w:proofErr w:type="gramEnd"/>
      <w:r w:rsidRPr="00441625">
        <w:rPr>
          <w:rFonts w:ascii="Times New Roman" w:hAnsi="Times New Roman" w:cs="Times New Roman"/>
          <w:sz w:val="18"/>
          <w:szCs w:val="18"/>
        </w:rPr>
        <w:t xml:space="preserve"> общества: 1. Разложение первобытнообщинного строя и возникновение классового общества и древнейших государств (II </w:t>
      </w:r>
      <w:r w:rsidRPr="00441625">
        <w:rPr>
          <w:rFonts w:ascii="Times New Roman" w:hAnsi="Times New Roman" w:cs="Times New Roman"/>
          <w:sz w:val="18"/>
          <w:szCs w:val="18"/>
        </w:rPr>
        <w:lastRenderedPageBreak/>
        <w:t xml:space="preserve">тысячелетие до н. э.). 2. Древний Китай в VIII—III вв. до н. э. 3. Первое </w:t>
      </w:r>
      <w:proofErr w:type="gramStart"/>
      <w:r w:rsidRPr="00441625">
        <w:rPr>
          <w:rFonts w:ascii="Times New Roman" w:hAnsi="Times New Roman" w:cs="Times New Roman"/>
          <w:sz w:val="18"/>
          <w:szCs w:val="18"/>
        </w:rPr>
        <w:t>централи-зованное</w:t>
      </w:r>
      <w:proofErr w:type="gramEnd"/>
      <w:r w:rsidRPr="00441625">
        <w:rPr>
          <w:rFonts w:ascii="Times New Roman" w:hAnsi="Times New Roman" w:cs="Times New Roman"/>
          <w:sz w:val="18"/>
          <w:szCs w:val="18"/>
        </w:rPr>
        <w:t xml:space="preserve"> государство в Китае — империя Цинь (221—207 гг. до н. э.). 4. Империя Хань (III—I вв. до н. э.). 5. Древний Китай в I—III вв. н. э. Источники древнекитайской истории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В распоряжении исследователя древней истории Китая имеются чрезвычайно многочисленные и в большинстве своем достаточно надежно датированные письменные памятники.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Среди письменных источников большое значение имеют древнекитайские летописи, прежде всего летопись «Чуньцю», составленная в царстве Лу и освещающая события VIII—V вв. до н. э.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С летописями тесно связан другой жанр древнекитайских исторических сочинений, </w:t>
      </w:r>
      <w:proofErr w:type="gramStart"/>
      <w:r w:rsidRPr="00441625">
        <w:rPr>
          <w:rFonts w:ascii="Times New Roman" w:hAnsi="Times New Roman" w:cs="Times New Roman"/>
          <w:sz w:val="18"/>
          <w:szCs w:val="18"/>
        </w:rPr>
        <w:t>представленный</w:t>
      </w:r>
      <w:proofErr w:type="gramEnd"/>
      <w:r w:rsidRPr="00441625">
        <w:rPr>
          <w:rFonts w:ascii="Times New Roman" w:hAnsi="Times New Roman" w:cs="Times New Roman"/>
          <w:sz w:val="18"/>
          <w:szCs w:val="18"/>
        </w:rPr>
        <w:t xml:space="preserve"> прежде всего книгой «Шаншу» («Шуцзин»). Это запись речей правителей и их приближенных.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Особое место среди источников по древней истории Китая занимает «Шицзин» — свод песен, в большинстве своем фольклорного происхождения.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В этом же плане большую ценность представляют труды древнекитайских философов V—III вв. до н. э., которые в полемике со своими идейными противниками постоянно апеллировали к событиям исторического прошлого.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В I в. до н. э. в Древнем Китае появляется историческое сочинение, оказавшее решающее воздействие на дальнейшее развитие историографии не только в Китае, но и в ряде других стран Дальнего Востока. «Исторические записки» Сыма Цяня (145— 90 гг. до н. э.) — это всеобщая история страны с древнейших времен до I в. до н. э. Сыма Цянь использовал новый принцип изложения исторических событий — жизнеописания. «Исторические записки» состоят из пяти разделов.</w:t>
      </w:r>
    </w:p>
    <w:p w:rsidR="00105BA1" w:rsidRPr="00441625" w:rsidRDefault="00105BA1" w:rsidP="00105BA1">
      <w:pPr>
        <w:rPr>
          <w:rFonts w:ascii="Times New Roman" w:hAnsi="Times New Roman" w:cs="Times New Roman"/>
          <w:sz w:val="18"/>
          <w:szCs w:val="18"/>
        </w:rPr>
      </w:pPr>
      <w:proofErr w:type="gramStart"/>
      <w:r w:rsidRPr="00441625">
        <w:rPr>
          <w:rFonts w:ascii="Times New Roman" w:hAnsi="Times New Roman" w:cs="Times New Roman"/>
          <w:sz w:val="18"/>
          <w:szCs w:val="18"/>
        </w:rPr>
        <w:t>В начале</w:t>
      </w:r>
      <w:proofErr w:type="gramEnd"/>
      <w:r w:rsidRPr="00441625">
        <w:rPr>
          <w:rFonts w:ascii="Times New Roman" w:hAnsi="Times New Roman" w:cs="Times New Roman"/>
          <w:sz w:val="18"/>
          <w:szCs w:val="18"/>
        </w:rPr>
        <w:t xml:space="preserve"> XX в. в историографии Китая получает распространение гиперкритический подход к письменным древнекитайским историческим источникам.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 xml:space="preserve">Значительный шаг вперед в археологическом изучении территории современного Китая был сделан после победы китайской революции, особенно в 50—80-x годах. Применение новейших методов раскопок (в частности, вскрытие древних поселений на больших площадях) позволило обогатить источниковедение древней истории Китая ценнейшими данными, относящимися ко всем периодам древнекитайского общества от неолита до эпохи Хань. </w:t>
      </w:r>
    </w:p>
    <w:p w:rsidR="00105BA1" w:rsidRPr="00441625" w:rsidRDefault="00105BA1" w:rsidP="00105BA1">
      <w:pPr>
        <w:rPr>
          <w:rFonts w:ascii="Times New Roman" w:hAnsi="Times New Roman" w:cs="Times New Roman"/>
          <w:sz w:val="18"/>
          <w:szCs w:val="18"/>
        </w:rPr>
      </w:pPr>
      <w:r w:rsidRPr="00441625">
        <w:rPr>
          <w:rFonts w:ascii="Times New Roman" w:hAnsi="Times New Roman" w:cs="Times New Roman"/>
          <w:sz w:val="18"/>
          <w:szCs w:val="18"/>
        </w:rPr>
        <w:t>Для изучения древнекитайского общества исключительное значение имеют эпиграфические источники.</w:t>
      </w:r>
    </w:p>
    <w:p w:rsidR="00D40A76" w:rsidRPr="00441625" w:rsidRDefault="00D40A76" w:rsidP="0033379B">
      <w:pPr>
        <w:rPr>
          <w:rFonts w:ascii="Times New Roman" w:hAnsi="Times New Roman" w:cs="Times New Roman"/>
          <w:b/>
          <w:sz w:val="18"/>
          <w:szCs w:val="18"/>
        </w:rPr>
      </w:pPr>
      <w:r w:rsidRPr="00441625">
        <w:rPr>
          <w:rFonts w:ascii="Times New Roman" w:hAnsi="Times New Roman" w:cs="Times New Roman"/>
          <w:b/>
          <w:sz w:val="18"/>
          <w:szCs w:val="18"/>
        </w:rPr>
        <w:t xml:space="preserve">30 вопрос. </w:t>
      </w:r>
      <w:proofErr w:type="gramStart"/>
      <w:r w:rsidRPr="00441625">
        <w:rPr>
          <w:rFonts w:ascii="Times New Roman" w:hAnsi="Times New Roman" w:cs="Times New Roman"/>
          <w:b/>
          <w:sz w:val="18"/>
          <w:szCs w:val="18"/>
        </w:rPr>
        <w:t>Западное</w:t>
      </w:r>
      <w:proofErr w:type="gramEnd"/>
      <w:r w:rsidRPr="00441625">
        <w:rPr>
          <w:rFonts w:ascii="Times New Roman" w:hAnsi="Times New Roman" w:cs="Times New Roman"/>
          <w:b/>
          <w:sz w:val="18"/>
          <w:szCs w:val="18"/>
        </w:rPr>
        <w:t xml:space="preserve"> и Восточное Чжоу конец 2 тыс. до н.э. -3 в. до н.э.</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 xml:space="preserve">Китайские племена, образовавшие государство Чжоу, уже со времени неолита населяли довольно обширные районы Северного Китая, в нынешней провинции Шэньси, в бассейне реки Вэй. С течением времени эти племена установили своё господство над всеми остальными племенами, жившими в бассейне реки Вэй, и образовали довольно крупный союз племён. Судя по источникам этого времени, они довольно близко соприкасались с государством Инь. Цари Инь поручали князьям Чжоу охрану своих северо-западных границ от набегов соседних кочевых племён. </w:t>
      </w:r>
      <w:proofErr w:type="gramStart"/>
      <w:r w:rsidRPr="00441625">
        <w:rPr>
          <w:rFonts w:ascii="Times New Roman" w:hAnsi="Times New Roman" w:cs="Times New Roman"/>
          <w:sz w:val="18"/>
          <w:szCs w:val="18"/>
        </w:rPr>
        <w:t>Само название</w:t>
      </w:r>
      <w:proofErr w:type="gramEnd"/>
      <w:r w:rsidRPr="00441625">
        <w:rPr>
          <w:rFonts w:ascii="Times New Roman" w:hAnsi="Times New Roman" w:cs="Times New Roman"/>
          <w:sz w:val="18"/>
          <w:szCs w:val="18"/>
        </w:rPr>
        <w:t xml:space="preserve"> «Чжоу» встречается в иньских надписях. Знатные семьи и даже цари государства Инь выдавали своих дочерей замуж за вождей племён чжоу. Весьма возможно, что эти племена были даже родственны тем племенам, которые населяли Иньское государство. Чжоусские племена широко использовали многие элементы более древней и более высокой иньской культуры. Племена чжоу заимствовали у иньцев письменность, хронологическую систему, архитектурный стиль, обычай своеобразных гаданий и даже некоторые формы религии. Чжоуцы признавали культурные достижения периода Инь и считали себя преемниками иньцев и их продолжателями. Очевидно, именно к этой эпохе относятся следующие изречения: «Следуйте уголовным законам Инь, мудро установленным», «Изучайте великих людей Шан, чтобы укрепить своё сердце и уметь учить людей», «Тщательно ищите среди образцов, данных наиболее древними и мудрыми царями Инь, то, что может послужить вам, чтобы защищать народ и править над ним», «Выполняйте обряды Инь и приносите жертвы в новых городах». </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 xml:space="preserve">Классическая литература древнего Китая сохранила ряд легенд, описывающих завоевание чжоусскими племенами царства Инь и образование в Северном Китае большого и сильного государства Чжоу. Чжоусский царь Вэнь ван, судя по этим сказаниям, совершил большой завоевательный поход на запад, расширил границы Чжоусской страны и разработал план завоевания царства Инь, завещав выполнить это дело своему сыну. Очевидно, в этот период усилившееся в военном отношении государство Чжоу, опиравшееся на большую и сильную армию, начинает претендовать на господство в Северном Китае, в бассейне реки Хуанхэ. В этом отношении красноречивы слова одного из чжоусских правителей, сохранившиеся в более позднем предании: «Мы должны продолжать дело царя Вэнь вана, отказаться от всякой лени до тех пор, пока наше государство не станет всемирным и пока от углов моря и восходящего солнца до этого места не будет ни одного человека, который бы ослушался нашего закона». </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lastRenderedPageBreak/>
        <w:t>Пользуясь внутренним ослаблением царства Инь, чжоусский царь</w:t>
      </w:r>
      <w:proofErr w:type="gramStart"/>
      <w:r w:rsidRPr="00441625">
        <w:rPr>
          <w:rFonts w:ascii="Times New Roman" w:hAnsi="Times New Roman" w:cs="Times New Roman"/>
          <w:sz w:val="18"/>
          <w:szCs w:val="18"/>
        </w:rPr>
        <w:t xml:space="preserve"> У</w:t>
      </w:r>
      <w:proofErr w:type="gramEnd"/>
      <w:r w:rsidRPr="00441625">
        <w:rPr>
          <w:rFonts w:ascii="Times New Roman" w:hAnsi="Times New Roman" w:cs="Times New Roman"/>
          <w:sz w:val="18"/>
          <w:szCs w:val="18"/>
        </w:rPr>
        <w:t xml:space="preserve"> ван начал решительную борьбу за полное покорение страны Инь и установление своего господства во всём бассейне Жёлтой реки. Однако его первый поход, предпринятый им на девятом году его царствования, был неудачен. У ван дошёл до реки Хуанхэ, но был принуждён вернуться обратно. Более удачным был его второй поход на восток. На одиннадцатом году своего царствования он двинулся во главе большого войска на восток и, одержав полную победу над войсками иньцев, разгромил и завоевал Иньское государство. Так описывают позднейшие легенды образование в Северном Китае государства Чжоу в XII в. до н. э. </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Судя по древним сказаниям и более поздним, но зато более достоверным, источникам, цари из Династии Чжоу, завоевав государство Инь, образовали большое и сильное царство. От времени ранней династии Чжоу известна только последовательность имён царей. В «Истории сына неба My», написанной в V-IV вв. до н. э., сохранились древние легенды, относящиеся к этому периоду. В этих древних преданиях царей Чао и My изображали в качестве великих завоевателей, далеко расширивших пределы государства. В результате этих завоеваний китайцы проникают в бассейн Янцзыцзян и покоряют племена, жившие на берегах реки Хань и в районе Хубэй. Более точные данные, касающиеся политической жизни Китая, восходят лишь к IX-VIII вв. до н. э. Развитие рабовладельческого хозяйства, требовавшее постоянного ведения войн для грабежа соседних народов и для захвата рабов, приводило к резкому обострению классовых противоречий. Крупные богатства, большие поместья, множество рабов скапливались в руках отдельных магнатов, которые образовали прочный слой поместной землевладельческой знати. Этим богачам противостояли трудовые массы бедняков и рабов. Жестокие формы эксплуатации труда простого народа должны были неизбежно вызывать массовые восстания. В 842 г. до н. э. бедный люд столицы восстал против царя</w:t>
      </w:r>
      <w:proofErr w:type="gramStart"/>
      <w:r w:rsidRPr="00441625">
        <w:rPr>
          <w:rFonts w:ascii="Times New Roman" w:hAnsi="Times New Roman" w:cs="Times New Roman"/>
          <w:sz w:val="18"/>
          <w:szCs w:val="18"/>
        </w:rPr>
        <w:t xml:space="preserve"> Л</w:t>
      </w:r>
      <w:proofErr w:type="gramEnd"/>
      <w:r w:rsidRPr="00441625">
        <w:rPr>
          <w:rFonts w:ascii="Times New Roman" w:hAnsi="Times New Roman" w:cs="Times New Roman"/>
          <w:sz w:val="18"/>
          <w:szCs w:val="18"/>
        </w:rPr>
        <w:t>и вана и штурмовал дворец. Незадачливый, свергнутый народом царь</w:t>
      </w:r>
      <w:proofErr w:type="gramStart"/>
      <w:r w:rsidRPr="00441625">
        <w:rPr>
          <w:rFonts w:ascii="Times New Roman" w:hAnsi="Times New Roman" w:cs="Times New Roman"/>
          <w:sz w:val="18"/>
          <w:szCs w:val="18"/>
        </w:rPr>
        <w:t xml:space="preserve"> Л</w:t>
      </w:r>
      <w:proofErr w:type="gramEnd"/>
      <w:r w:rsidRPr="00441625">
        <w:rPr>
          <w:rFonts w:ascii="Times New Roman" w:hAnsi="Times New Roman" w:cs="Times New Roman"/>
          <w:sz w:val="18"/>
          <w:szCs w:val="18"/>
        </w:rPr>
        <w:t>и был принуждён бежать. Острая классовая борьба сопровождалась борьбой за захват царской власти. Два сановника Чжоу Гун и Чжао Гун объявили себя регентами государства, причём время их правления получило характерное название «Всеобщее согласие». Очевидно, правящий класс аристократии принуждён был, хотя бы декларативно, пойти на некоторые уступки трудовым массам. Впрочем, историческая традиция сохранила предание о том, что один из этих сановников, чтобы спасти сына свергнутого царя</w:t>
      </w:r>
      <w:proofErr w:type="gramStart"/>
      <w:r w:rsidRPr="00441625">
        <w:rPr>
          <w:rFonts w:ascii="Times New Roman" w:hAnsi="Times New Roman" w:cs="Times New Roman"/>
          <w:sz w:val="18"/>
          <w:szCs w:val="18"/>
        </w:rPr>
        <w:t xml:space="preserve"> Л</w:t>
      </w:r>
      <w:proofErr w:type="gramEnd"/>
      <w:r w:rsidRPr="00441625">
        <w:rPr>
          <w:rFonts w:ascii="Times New Roman" w:hAnsi="Times New Roman" w:cs="Times New Roman"/>
          <w:sz w:val="18"/>
          <w:szCs w:val="18"/>
        </w:rPr>
        <w:t xml:space="preserve">и, пожертвовал собственным сыном и выдал его народу. Весьма возможно, что этот период острой классовой борьбы получил название «Всеобщее согласие» именно для того, чтобы стереть в памяти следующих поколений воспоминание о тех уступках, которые аристократы были принуждены сделать народу. </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В 827 г. до н. э. после смерти</w:t>
      </w:r>
      <w:proofErr w:type="gramStart"/>
      <w:r w:rsidRPr="00441625">
        <w:rPr>
          <w:rFonts w:ascii="Times New Roman" w:hAnsi="Times New Roman" w:cs="Times New Roman"/>
          <w:sz w:val="18"/>
          <w:szCs w:val="18"/>
        </w:rPr>
        <w:t xml:space="preserve"> Л</w:t>
      </w:r>
      <w:proofErr w:type="gramEnd"/>
      <w:r w:rsidRPr="00441625">
        <w:rPr>
          <w:rFonts w:ascii="Times New Roman" w:hAnsi="Times New Roman" w:cs="Times New Roman"/>
          <w:sz w:val="18"/>
          <w:szCs w:val="18"/>
        </w:rPr>
        <w:t xml:space="preserve">и вана регенты передали власть его сыну, Сюань вану. О царствовании царя Сюаня (827—782 гг. до н. э.) сохранились довольно точные </w:t>
      </w:r>
      <w:proofErr w:type="gramStart"/>
      <w:r w:rsidRPr="00441625">
        <w:rPr>
          <w:rFonts w:ascii="Times New Roman" w:hAnsi="Times New Roman" w:cs="Times New Roman"/>
          <w:sz w:val="18"/>
          <w:szCs w:val="18"/>
        </w:rPr>
        <w:t>сведения</w:t>
      </w:r>
      <w:proofErr w:type="gramEnd"/>
      <w:r w:rsidRPr="00441625">
        <w:rPr>
          <w:rFonts w:ascii="Times New Roman" w:hAnsi="Times New Roman" w:cs="Times New Roman"/>
          <w:sz w:val="18"/>
          <w:szCs w:val="18"/>
        </w:rPr>
        <w:t xml:space="preserve"> как в «Книге песен» так и в целом ряде других источников. Вся китайская историческая традиция приписывает ему большие войны, которые он вёл для подавления восстаний среди подвластных племён, а также для завоевания соседних иноземных стран, населённых главным образом кочевниками. Эти войны описаны в яркой поэтической форме в литературных произведениях того времени, в торжественных песнях, которые пелись в храме предков. В одной оде описывается вторжение кочевого племени сюнну в царство Чжоу и захват столицы, происшедший в 822 г. до н. э </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 xml:space="preserve">В другой торжественной песне описывается война Сюаня с кочевым племенем сюй, которое жило к юго-востоку от государства Чжоу. Сам царь во главе шести армий выступает в поход против страны Сюй. Китайцы одерживают крупную победу благодаря своим значительным войскам, которые «двигаются не толпами, но разбитыми линиями». Война заканчивается захватом «множества пленников». Ода содержит типичное возвеличение царя. </w:t>
      </w:r>
    </w:p>
    <w:p w:rsidR="00441625" w:rsidRPr="00441625" w:rsidRDefault="00441625" w:rsidP="00441625">
      <w:pPr>
        <w:rPr>
          <w:rFonts w:ascii="Times New Roman" w:hAnsi="Times New Roman" w:cs="Times New Roman"/>
          <w:sz w:val="18"/>
          <w:szCs w:val="18"/>
        </w:rPr>
      </w:pPr>
      <w:proofErr w:type="gramStart"/>
      <w:r w:rsidRPr="00441625">
        <w:rPr>
          <w:rFonts w:ascii="Times New Roman" w:hAnsi="Times New Roman" w:cs="Times New Roman"/>
          <w:sz w:val="18"/>
          <w:szCs w:val="18"/>
        </w:rPr>
        <w:t xml:space="preserve">Ослабленное длительной борьбой с многочисленными и сильными племенами кочевников, постоянно вторгавшимися в богатые и плодородные долины реки Хуанхэ и её притоков, государство Чжоу, раздираемое классовыми противоречиями и лишённое внутренней экономической спайки, распалось на ряд независимых княжеств, во главе которых стояли представители рабовладельческой знати, могущественные аристократы, уже не зависевшие от единой центральной власти. </w:t>
      </w:r>
      <w:proofErr w:type="gramEnd"/>
    </w:p>
    <w:p w:rsidR="00105BA1"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В 770 г. до н. э. один из почти номинальных чжоусских царей Пин ван, теснимый западными кочевниками, перенёс свою столицу на восток в город Ло-и (позднейший Ло-ян в провинции Хэнань). С этого времени и начинается фактический распад Китая на ряд независимых мелких княжеств, которые уже не подчиняются Восточно-чжоусскому государству. В VII в. до н. э. пять наиболее сильных княжеств образуют лигу, которая должна была в некоторой степени подготовить страну к созданию сильного централизованного государства. Однако это объединение носило временный и непрочный характер. Пять крупных княжеств, каждое из которых стремилось к преобладанию, с трудом удерживали равновесие сил. Период их господства, относящийся к VII—V вв. до н. э., обычно называется временем «Пяти властителей». В V в. до н. э. эта борьба между отдельными княжествами становится особенно острой. Поэтому период V—III вв. до н. э. получил название «Борющихся царств» (Чжань-го)</w:t>
      </w:r>
    </w:p>
    <w:p w:rsidR="00D40A76" w:rsidRPr="00441625" w:rsidRDefault="00D40A76" w:rsidP="0033379B">
      <w:pPr>
        <w:rPr>
          <w:rFonts w:ascii="Times New Roman" w:hAnsi="Times New Roman" w:cs="Times New Roman"/>
          <w:b/>
          <w:sz w:val="18"/>
          <w:szCs w:val="18"/>
        </w:rPr>
      </w:pPr>
      <w:r w:rsidRPr="00441625">
        <w:rPr>
          <w:rFonts w:ascii="Times New Roman" w:hAnsi="Times New Roman" w:cs="Times New Roman"/>
          <w:b/>
          <w:sz w:val="18"/>
          <w:szCs w:val="18"/>
        </w:rPr>
        <w:t>31 вопрос. Циньская империя. 3в. до н.э. 221-210гг до н.э.</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Период распада единого государства (VIII-III вв. до н. э.)</w:t>
      </w:r>
    </w:p>
    <w:p w:rsidR="00441625" w:rsidRPr="00441625" w:rsidRDefault="00441625" w:rsidP="00441625">
      <w:pPr>
        <w:rPr>
          <w:rFonts w:ascii="Times New Roman" w:hAnsi="Times New Roman" w:cs="Times New Roman"/>
          <w:sz w:val="18"/>
          <w:szCs w:val="18"/>
        </w:rPr>
      </w:pPr>
      <w:proofErr w:type="gramStart"/>
      <w:r w:rsidRPr="00441625">
        <w:rPr>
          <w:rFonts w:ascii="Times New Roman" w:hAnsi="Times New Roman" w:cs="Times New Roman"/>
          <w:sz w:val="18"/>
          <w:szCs w:val="18"/>
        </w:rPr>
        <w:lastRenderedPageBreak/>
        <w:t>С этого времени история древнего Китая может изучаться на основании большего количества разнообразных источников, чем те, которые сохранились от предшествующих до н. э.) периодов китайской истории.</w:t>
      </w:r>
      <w:proofErr w:type="gramEnd"/>
      <w:r w:rsidRPr="00441625">
        <w:rPr>
          <w:rFonts w:ascii="Times New Roman" w:hAnsi="Times New Roman" w:cs="Times New Roman"/>
          <w:sz w:val="18"/>
          <w:szCs w:val="18"/>
        </w:rPr>
        <w:t xml:space="preserve"> Но проблема социально-экономических отношений пока не может быть полностью разрешена ввиду отсутствия специальных источниковедческих и историко-лингвистических работ, которые бы позволили точно определить характер классовых взаимоотношений и значение отдельных социально-экономических терминов. Однако работы китайских историков и советских учёных позволяют установить некоторые факты, которые при дальнейшем изучении </w:t>
      </w:r>
      <w:proofErr w:type="gramStart"/>
      <w:r w:rsidRPr="00441625">
        <w:rPr>
          <w:rFonts w:ascii="Times New Roman" w:hAnsi="Times New Roman" w:cs="Times New Roman"/>
          <w:sz w:val="18"/>
          <w:szCs w:val="18"/>
        </w:rPr>
        <w:t>источников</w:t>
      </w:r>
      <w:proofErr w:type="gramEnd"/>
      <w:r w:rsidRPr="00441625">
        <w:rPr>
          <w:rFonts w:ascii="Times New Roman" w:hAnsi="Times New Roman" w:cs="Times New Roman"/>
          <w:sz w:val="18"/>
          <w:szCs w:val="18"/>
        </w:rPr>
        <w:t xml:space="preserve"> несомненно помогут объяснить своеобразные черты древнекитайского рабовладения в этот период его истории. </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Медленное распространение железа постепенно производит целый переворот в развитии техники, содействуя появлению новых и более совершенных железных орудий. В VII в. до н. э. в княжестве Ци появляется государственная монополия на железо. Начинают применяться железные сошники, что делает труд раба более продуктивным и даёт возможность использовать большее количество рабов в сельском хозяйстве. Однако прочное существование старых сельских общин в значительной степени задерживало процесс развития рабовладельческих отношений. Многие из этих общин, в особенности на периферии страны, жили в условиях примитивного родоплеменного или несколько более развитого семейно-общинного строя. Завоевание обширных соседних территорий китайскими царями и образование ряда независимых княже</w:t>
      </w:r>
      <w:proofErr w:type="gramStart"/>
      <w:r w:rsidRPr="00441625">
        <w:rPr>
          <w:rFonts w:ascii="Times New Roman" w:hAnsi="Times New Roman" w:cs="Times New Roman"/>
          <w:sz w:val="18"/>
          <w:szCs w:val="18"/>
        </w:rPr>
        <w:t>ств пр</w:t>
      </w:r>
      <w:proofErr w:type="gramEnd"/>
      <w:r w:rsidRPr="00441625">
        <w:rPr>
          <w:rFonts w:ascii="Times New Roman" w:hAnsi="Times New Roman" w:cs="Times New Roman"/>
          <w:sz w:val="18"/>
          <w:szCs w:val="18"/>
        </w:rPr>
        <w:t xml:space="preserve">ивело к особым, специфическим для древнего Китая формам порабощения целых больших родоплеменных и семейно-общинных групп, которые номинально считались «рабами» государства, а фактически отчасти передавались во владение отдельных аристократов. Поэтому некоторые термины, служившие для обозначения свободных общинников, иногда использовались и для обозначения рабов. </w:t>
      </w:r>
    </w:p>
    <w:p w:rsidR="00441625" w:rsidRPr="00441625" w:rsidRDefault="00441625" w:rsidP="00441625">
      <w:pPr>
        <w:rPr>
          <w:rFonts w:ascii="Times New Roman" w:hAnsi="Times New Roman" w:cs="Times New Roman"/>
          <w:sz w:val="18"/>
          <w:szCs w:val="18"/>
        </w:rPr>
      </w:pPr>
      <w:proofErr w:type="gramStart"/>
      <w:r w:rsidRPr="00441625">
        <w:rPr>
          <w:rFonts w:ascii="Times New Roman" w:hAnsi="Times New Roman" w:cs="Times New Roman"/>
          <w:sz w:val="18"/>
          <w:szCs w:val="18"/>
        </w:rPr>
        <w:t>С другой стороны, при неразвитости рабовладельческих отношений существовали различные градации, переходные стадии от рабовладельческой зависимости к свободному состоянию, что объясняется как сохранением домашнего патриархального рабства, так и коллективным порабощением целых общин, наконец, резким различием между экономически развитыми центральными районами Китая и примитивным бытом кочевников и земледельцев, населявших обширные окраины Китайского государства Чжоу.</w:t>
      </w:r>
      <w:proofErr w:type="gramEnd"/>
      <w:r w:rsidRPr="00441625">
        <w:rPr>
          <w:rFonts w:ascii="Times New Roman" w:hAnsi="Times New Roman" w:cs="Times New Roman"/>
          <w:sz w:val="18"/>
          <w:szCs w:val="18"/>
        </w:rPr>
        <w:t xml:space="preserve"> Постоянные войны и перемещения государственных центров, частые изменения в «облачной сфере политики» приводили к тому, что рабы часто массами освобождались, а свободные, наоборот, попадали в рабство, хотя производственная структура общин, основанная на натуральном хозяйстве, как правило, оставалась неизменной. С этим </w:t>
      </w:r>
      <w:proofErr w:type="gramStart"/>
      <w:r w:rsidRPr="00441625">
        <w:rPr>
          <w:rFonts w:ascii="Times New Roman" w:hAnsi="Times New Roman" w:cs="Times New Roman"/>
          <w:sz w:val="18"/>
          <w:szCs w:val="18"/>
        </w:rPr>
        <w:t>связана</w:t>
      </w:r>
      <w:proofErr w:type="gramEnd"/>
      <w:r w:rsidRPr="00441625">
        <w:rPr>
          <w:rFonts w:ascii="Times New Roman" w:hAnsi="Times New Roman" w:cs="Times New Roman"/>
          <w:sz w:val="18"/>
          <w:szCs w:val="18"/>
        </w:rPr>
        <w:t xml:space="preserve"> в конечном счёте текучесть форм рабовладения и неточность социальных терминов древнего Китая. Словом «чэнь» обычно обозначали понятия «слуга», «раб» в частности «домашний раб». Слово «минь» обычно обозначало в своей совокупности весь трудовой «народ», возможно общинников, находящихся в тяжёлых условиях почти рабской зависимости. </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 xml:space="preserve">Некоторые данные, сохранившиеся в социально-политическом трактате философа Мэн-цзы (IV—III вв. до н. э.), характеризуют хозяйственный и общественный строй этого времени. Упорные войны, которые вели между собой в борьбе за преобладание и </w:t>
      </w:r>
      <w:proofErr w:type="gramStart"/>
      <w:r w:rsidRPr="00441625">
        <w:rPr>
          <w:rFonts w:ascii="Times New Roman" w:hAnsi="Times New Roman" w:cs="Times New Roman"/>
          <w:sz w:val="18"/>
          <w:szCs w:val="18"/>
        </w:rPr>
        <w:t>господство</w:t>
      </w:r>
      <w:proofErr w:type="gramEnd"/>
      <w:r w:rsidRPr="00441625">
        <w:rPr>
          <w:rFonts w:ascii="Times New Roman" w:hAnsi="Times New Roman" w:cs="Times New Roman"/>
          <w:sz w:val="18"/>
          <w:szCs w:val="18"/>
        </w:rPr>
        <w:t xml:space="preserve"> отдельные княжества, тяжёлым бременем ложились на трудовые массы народа. </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 xml:space="preserve">«Многочисленные армии отправляются в путь вместе с правителем (служа ему охраной) и поглощают все продукты. Голодающие не находят себе пищи; те, которые могут работать, не находят более покоя. Теперь одни лишь злобные взгляды, хор проклятий! И тогда в сердцах народа рождается лишь глубокая ненависть. Он сопротивляется приказам (царя), которые предписывают угнетать народ». </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 xml:space="preserve">Развитие сельского хозяйства и ремесла, в значительной степени основанного на широко распространённом рабстве, привело к дальнейшему росту торгового обмена, к появлению торговых городов и выделению купечества. Однотипные памятники материальной культуры, найденные в различных районах Китая к северу и к югу от Хуанхэ, свидетельствуют о возникновении более или менее заметного товарного производства. И. В. Сталин указал на то, что товарное производство «существовало при рабовладельческом строе и обслуживало его». </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 xml:space="preserve">В политико-экономическом трактате Гуаньцзы сохранились рассуждения о значении рынка и регулировании цен на товары. Автор, проявляя значительный интерес к торговле, говорит о купцах, как об особом сословии народа, подчёркивая большую политическую и экономическую осведомлённость людей, «связанных с рынком». Особенно показательно для этой эпохи значительное развитие ростовщичества, которое в те времена обследовалось специальными чиновниками. Ко времени образования Циньского государства появляется особый слой «богачей», которые владели крупными земельными поместьями и принимали живейшее участие в торговле. Китайские источники сообщают, что богачей в то время было так много, что Цинь Ши Хуан-ди для развития торговли в своей столице переселил туда 120 тыс. семей таких богачей. Весьма возможно, что эта цифра сильно преувеличена. Развитие торговли и ростовщичества приводило к обострению классовых противоречий. В целях предотвращения резких вспышек классовой борьбы выдвигались проекты социальных реформ, которые имели своей целью оградить интересы правящего класса аристократии и главным образом средних зажиточных слоев торговцев от возможных социальных потрясений. </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 xml:space="preserve">В IV в. до н. э. в княжестве Цинь был проведён ряд реформ, направленных на то, чтобы разрушить древнее общинное землепользование и всячески укрепить крупное аристократическое землевладение. Эти реформы были проведены циньским сановником Шан Яном. Земельная реформа заключалась в том, что была введена неограниченная частная </w:t>
      </w:r>
      <w:r w:rsidRPr="00441625">
        <w:rPr>
          <w:rFonts w:ascii="Times New Roman" w:hAnsi="Times New Roman" w:cs="Times New Roman"/>
          <w:sz w:val="18"/>
          <w:szCs w:val="18"/>
        </w:rPr>
        <w:lastRenderedPageBreak/>
        <w:t xml:space="preserve">собственность на землю и была полностью разрешена свободная продажа и купля земли. Согласно налоговой реформе Шан Яна прежний налог с урожая был заменён налогом на землю, который взимался с каждого землевладельца в зависимости от размеров его земельного владения. Наконец, специальная административная реформа предусматривала полицейский </w:t>
      </w:r>
      <w:proofErr w:type="gramStart"/>
      <w:r w:rsidRPr="00441625">
        <w:rPr>
          <w:rFonts w:ascii="Times New Roman" w:hAnsi="Times New Roman" w:cs="Times New Roman"/>
          <w:sz w:val="18"/>
          <w:szCs w:val="18"/>
        </w:rPr>
        <w:t>контроль за</w:t>
      </w:r>
      <w:proofErr w:type="gramEnd"/>
      <w:r w:rsidRPr="00441625">
        <w:rPr>
          <w:rFonts w:ascii="Times New Roman" w:hAnsi="Times New Roman" w:cs="Times New Roman"/>
          <w:sz w:val="18"/>
          <w:szCs w:val="18"/>
        </w:rPr>
        <w:t xml:space="preserve"> всем населением страны, которое было строго разделено на определённые мелкие ячейки. Одновременно с этим принимался ряд мер к тому, чтобы расширить посевную площадь и привлечь в страну земледельческое население, что было необходимо для поднятия уровня земледельческого хозяйства. </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 xml:space="preserve">Обострение классовых противоречий создавало реальную угрозу для существования и дальнейшего обогащения правящего класса — рабовладельческой аристократии. Попытки социальных реформ не могли ослабить напряжения классовой борьбы. Рост аристократического землевладения, развитие торговли и необходимость сохранения ирригационной сети, а также необходимость защиты страны от кочевников требовали восстановления сильного централизованного государства и создания прочного и единого для всей страны государственного аппарата. В связи с этим уже в философских трудах VI в. до н. э. формулируются твёрдые принципы государственного </w:t>
      </w:r>
      <w:proofErr w:type="gramStart"/>
      <w:r w:rsidRPr="00441625">
        <w:rPr>
          <w:rFonts w:ascii="Times New Roman" w:hAnsi="Times New Roman" w:cs="Times New Roman"/>
          <w:sz w:val="18"/>
          <w:szCs w:val="18"/>
        </w:rPr>
        <w:t>управления</w:t>
      </w:r>
      <w:proofErr w:type="gramEnd"/>
      <w:r w:rsidRPr="00441625">
        <w:rPr>
          <w:rFonts w:ascii="Times New Roman" w:hAnsi="Times New Roman" w:cs="Times New Roman"/>
          <w:sz w:val="18"/>
          <w:szCs w:val="18"/>
        </w:rPr>
        <w:t xml:space="preserve"> и указывается на необходимость восстановления деспотии после периода временной смуты и внутренней борьбы. Так, в книге философа Мэн-цзы даётся яркая характеристика сильной деспотической власти. Мэн-цзы рекомендовал установить государственный контроль над земледелием, а императорам советовал в частности осуществлять крупное ирригационное строительство для поднятия сельского хозяйства. </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 xml:space="preserve">В IV в. до н. э. княжество Цинь становится наиболее сильным среди всех остальных крупных княжеств. В течение целого столетия князья, стоявшие во главе княжества Цинь, ведут упорную борьбу за преобладание и господство во всём Китае. </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 xml:space="preserve">Князь Чжэн, стоявший во главе княжества Цинь, подчинив все остальные княжества и объединив под своей властью весь Китай, принял титул и имя Цинь Ши Хуан-ди (246-210 гг. до н. э.). В его царствование восстанавливается единое и централизованное Китайское государство, Прежние независимые княжества теряют свою независимость. Единое государство делится на 36 областей, которые являются лишь территориально-административными единицами. Вся власть сосредоточивается в руках могущественного деспота, который управляет страной при помощи строго организованного чиновничества. Объединение Китая в единое и мощное централизованное государство даёт возможность восстановить прежнюю широкую завоевательную политику, которая необходима для развития рабовладельческого хозяйства и торговли. В результате этой военной политики были покорены племена, населявшие территорию современных провинций Гуандун, Гуанси, Ганьсу и Сычуань. При Цинь Ши Хуан-ди Китайское государство охватывало огромную территорию собственно Китая, включая части Маньчжурии и Монголии, вплоть до границ Кореи и Индо-Китая. Для защиты государства от постоянных нападений кочевых степных племён было расширено строительство знаменитой Великой Китайской стены, которая впоследствии </w:t>
      </w:r>
      <w:proofErr w:type="gramStart"/>
      <w:r w:rsidRPr="00441625">
        <w:rPr>
          <w:rFonts w:ascii="Times New Roman" w:hAnsi="Times New Roman" w:cs="Times New Roman"/>
          <w:sz w:val="18"/>
          <w:szCs w:val="18"/>
        </w:rPr>
        <w:t>образовала</w:t>
      </w:r>
      <w:proofErr w:type="gramEnd"/>
      <w:r w:rsidRPr="00441625">
        <w:rPr>
          <w:rFonts w:ascii="Times New Roman" w:hAnsi="Times New Roman" w:cs="Times New Roman"/>
          <w:sz w:val="18"/>
          <w:szCs w:val="18"/>
        </w:rPr>
        <w:t xml:space="preserve"> целую систему оборонительных сооружений вокруг разросшегося Китайского государства на протяжении трёх с лишним тысяч километров. </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 xml:space="preserve">Образование крупного централизованного государства дало возможность провести ряд мероприятий, имевших своей целью способствовать развитию земледелия и торговли. Так, при Цинь Ши Хуан-ди была значительно увеличена оросительная сеть, в частности был сооружён большой канал, который соединил реки Цзин и </w:t>
      </w:r>
      <w:proofErr w:type="gramStart"/>
      <w:r w:rsidRPr="00441625">
        <w:rPr>
          <w:rFonts w:ascii="Times New Roman" w:hAnsi="Times New Roman" w:cs="Times New Roman"/>
          <w:sz w:val="18"/>
          <w:szCs w:val="18"/>
        </w:rPr>
        <w:t>Ло в</w:t>
      </w:r>
      <w:proofErr w:type="gramEnd"/>
      <w:r w:rsidRPr="00441625">
        <w:rPr>
          <w:rFonts w:ascii="Times New Roman" w:hAnsi="Times New Roman" w:cs="Times New Roman"/>
          <w:sz w:val="18"/>
          <w:szCs w:val="18"/>
        </w:rPr>
        <w:t xml:space="preserve"> современной провинции Шэньси. Сооружение ряда дорог, установление единой системы мер, веса и длины, а также реформа письменности должны были содействовать развитию как внутренней, так и внешней торговли. </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 xml:space="preserve">Однако деятельность Цинь Ши Хуан-ди, имевшая своей целью создание прочной централизованной деспотии, встречала сильное противодействие как со стороны старой поместной аристократии, вытеснявшейся новым чиновничеством, так и со стороны широких трудовых масс рабов и крестьян. На обострённую борьбу, происходившую внутри Китайского государства, указывает известный факт сожжения конфуцианских книг, в которых содержались мысли, опасные для существования единого централизованного государства. В легендах полуисторического характера описывается, как Ши Хуан-ди приказал заживо похоронить 460 учёных, утаивших книги и осуждавших царя. По совету своего министра Ши Хуан-ди приказал сжечь все исторические хроники и классические книги, за немногими исключениями, а </w:t>
      </w:r>
      <w:proofErr w:type="gramStart"/>
      <w:r w:rsidRPr="00441625">
        <w:rPr>
          <w:rFonts w:ascii="Times New Roman" w:hAnsi="Times New Roman" w:cs="Times New Roman"/>
          <w:sz w:val="18"/>
          <w:szCs w:val="18"/>
        </w:rPr>
        <w:t>утаивших</w:t>
      </w:r>
      <w:proofErr w:type="gramEnd"/>
      <w:r w:rsidRPr="00441625">
        <w:rPr>
          <w:rFonts w:ascii="Times New Roman" w:hAnsi="Times New Roman" w:cs="Times New Roman"/>
          <w:sz w:val="18"/>
          <w:szCs w:val="18"/>
        </w:rPr>
        <w:t xml:space="preserve"> свои крамольные сочинения — заклеймить и послать на постройку Великой стены. Так расправлялась правящая рабовладельческая аристократия со всякого рода попытками изменения существующего строя, которые возникали в то время.</w:t>
      </w:r>
    </w:p>
    <w:p w:rsidR="00D40A76" w:rsidRPr="00441625" w:rsidRDefault="00D40A76" w:rsidP="0033379B">
      <w:pPr>
        <w:rPr>
          <w:rFonts w:ascii="Times New Roman" w:hAnsi="Times New Roman" w:cs="Times New Roman"/>
          <w:b/>
          <w:sz w:val="18"/>
          <w:szCs w:val="18"/>
        </w:rPr>
      </w:pPr>
      <w:r w:rsidRPr="00441625">
        <w:rPr>
          <w:rFonts w:ascii="Times New Roman" w:hAnsi="Times New Roman" w:cs="Times New Roman"/>
          <w:b/>
          <w:sz w:val="18"/>
          <w:szCs w:val="18"/>
        </w:rPr>
        <w:t xml:space="preserve">32 вопрос. </w:t>
      </w:r>
      <w:bookmarkStart w:id="0" w:name="_GoBack"/>
      <w:r w:rsidRPr="00441625">
        <w:rPr>
          <w:rFonts w:ascii="Times New Roman" w:hAnsi="Times New Roman" w:cs="Times New Roman"/>
          <w:b/>
          <w:sz w:val="18"/>
          <w:szCs w:val="18"/>
        </w:rPr>
        <w:t>Династии Хань. 2в. до н.э.- 3в н.э. 207г. до н.э.</w:t>
      </w:r>
      <w:bookmarkEnd w:id="0"/>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Династия Хань — китайская династия и период истории Китая после династии Цинь перед эпохой Троецарствия. Свидетельством успеха ханьской внутренней политики стало то, что она просуществовала дольше любой другой правящей династии в китайской истории. Правление и институты этой династии послужили чтимым образцом для всех последующих. Более того, основная этническая группа китайцев по имени династии стала называться хань.</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lastRenderedPageBreak/>
        <w:t>Династию основал род Лю. Начальный период (206 до н. э.-9 н. э.) со столицей Чанъань носит название ранней династии Хань или западной династии Хань. История этой династии изложена в хронике Ханьшу. Династия прервалась на 16 лет в 8-23 г</w:t>
      </w:r>
      <w:r w:rsidRPr="00441625">
        <w:rPr>
          <w:rFonts w:ascii="Times New Roman" w:hAnsi="Times New Roman" w:cs="Times New Roman" w:hint="eastAsia"/>
          <w:sz w:val="18"/>
          <w:szCs w:val="18"/>
        </w:rPr>
        <w:t>г</w:t>
      </w:r>
      <w:r w:rsidRPr="00441625">
        <w:rPr>
          <w:rFonts w:ascii="Times New Roman" w:hAnsi="Times New Roman" w:cs="Times New Roman"/>
          <w:sz w:val="18"/>
          <w:szCs w:val="18"/>
        </w:rPr>
        <w:t>. в результате захвата власти узурпатором Ван Маном (династия Синь).</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Второй период (25-220) со столицей Лоян называется поздней династией Хань или восточной династией Хань</w:t>
      </w:r>
      <w:proofErr w:type="gramStart"/>
      <w:r w:rsidRPr="00441625">
        <w:rPr>
          <w:rFonts w:ascii="Times New Roman" w:hAnsi="Times New Roman" w:cs="Times New Roman"/>
          <w:sz w:val="18"/>
          <w:szCs w:val="18"/>
        </w:rPr>
        <w:t xml:space="preserve"> .</w:t>
      </w:r>
      <w:proofErr w:type="gramEnd"/>
      <w:r w:rsidRPr="00441625">
        <w:rPr>
          <w:rFonts w:ascii="Times New Roman" w:hAnsi="Times New Roman" w:cs="Times New Roman"/>
          <w:sz w:val="18"/>
          <w:szCs w:val="18"/>
        </w:rPr>
        <w:t xml:space="preserve"> История этой династии излагается в хронике Хоу Ханьшу.</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Крах крайне непопулярной династии Цинь был вызван множеством параллельных крестьянских восстаний, направленных против безжалостного угнетения. Поводом послужил случай с 900 рабочими, которые из-за сильных дождей опаздывали на работы по постройке Великой Китайской стены[1]. По тогдашним законам это каралось смертью. Вместо того</w:t>
      </w:r>
      <w:proofErr w:type="gramStart"/>
      <w:r w:rsidRPr="00441625">
        <w:rPr>
          <w:rFonts w:ascii="Times New Roman" w:hAnsi="Times New Roman" w:cs="Times New Roman"/>
          <w:sz w:val="18"/>
          <w:szCs w:val="18"/>
        </w:rPr>
        <w:t>,</w:t>
      </w:r>
      <w:proofErr w:type="gramEnd"/>
      <w:r w:rsidRPr="00441625">
        <w:rPr>
          <w:rFonts w:ascii="Times New Roman" w:hAnsi="Times New Roman" w:cs="Times New Roman"/>
          <w:sz w:val="18"/>
          <w:szCs w:val="18"/>
        </w:rPr>
        <w:t xml:space="preserve"> чтобы явиться к месту работ и быть там казненными, они образовали повстанческий отряд, который очень быстро вырос до 300000 человек.</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Основатель династии Лю Бан происходил из крестьян. Лю Бан стал во главе повстанцев, которым удалось взять столицу Сяньян и свергнуть династию Цинь. Он основал новую династию. Она вошла в историю под именем Первой, или Старшей, или Ранней, или Западной династии Хань.</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Система управления государством при первых ханьских императорах была крайне централизована, следуя образцу, установленному Цинь Шихуаном. Страна была разделена на административные единицы, управляли которыми назначенные императором чиновники. Последним платили жалование, а продвижение по службе было основано не на знатности, а на образованности и на успешном прохождении череды экзаменов.</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В отличие от предыдущей династии, ханьские императоры подняли на щит патерналистскую идеологию конфуцианства, которая сплачивала народ вокруг императора и позволяла осуществлять такие масштабные проекты, как строительство Великой стены, призванной оградить империю от набегов кочевников хунну.</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 xml:space="preserve">Третий император </w:t>
      </w:r>
      <w:proofErr w:type="gramStart"/>
      <w:r w:rsidRPr="00441625">
        <w:rPr>
          <w:rFonts w:ascii="Times New Roman" w:hAnsi="Times New Roman" w:cs="Times New Roman"/>
          <w:sz w:val="18"/>
          <w:szCs w:val="18"/>
        </w:rPr>
        <w:t>У-ди</w:t>
      </w:r>
      <w:proofErr w:type="gramEnd"/>
      <w:r w:rsidRPr="00441625">
        <w:rPr>
          <w:rFonts w:ascii="Times New Roman" w:hAnsi="Times New Roman" w:cs="Times New Roman"/>
          <w:sz w:val="18"/>
          <w:szCs w:val="18"/>
        </w:rPr>
        <w:t xml:space="preserve"> правил дольше всех других представителей династии. Он вошёл в историю как энергичный и доблестный правитель, на время отодвинувший от китайских границ угрозу кочевых набегов. Краеугольными камнями государства были провозглашены конфуцианская учёность и гражданская служба. Для установления дипломатических союзов с народами Средней Азии </w:t>
      </w:r>
      <w:proofErr w:type="gramStart"/>
      <w:r w:rsidRPr="00441625">
        <w:rPr>
          <w:rFonts w:ascii="Times New Roman" w:hAnsi="Times New Roman" w:cs="Times New Roman"/>
          <w:sz w:val="18"/>
          <w:szCs w:val="18"/>
        </w:rPr>
        <w:t>У-ди</w:t>
      </w:r>
      <w:proofErr w:type="gramEnd"/>
      <w:r w:rsidRPr="00441625">
        <w:rPr>
          <w:rFonts w:ascii="Times New Roman" w:hAnsi="Times New Roman" w:cs="Times New Roman"/>
          <w:sz w:val="18"/>
          <w:szCs w:val="18"/>
        </w:rPr>
        <w:t xml:space="preserve"> организовал миссии Чжан Цяня, которые существенно расширили знания китайцев о западном мире.</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Постоянное противостояние с кочевниками и забота о расширении западных границ империи истощали ресурсы страны, влекли повышение налогов и податей. Между тем каждое новое поколение императоров уделяло всё менее внимания насущным вопросам государственной жизни, находясь в плену дворцовых сплетен и интриг.</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Правления Чэн-ди и Пин-ди были ознаменованы соперничеством между супругами императоров и отсутствием явного наследника. Слабость императоров дошла до того, что Чэн-ди в угоду новой наложнице велел умертвить сыновей от других женщин. Смерть обоих императоров наступила неожиданно и породила множество слухов.</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После смерти Пин-ди регентом был назначен его тесть Ван Ман, принадлежавший к могущественному клану Ванов. Ван Ман предпринял попытку спасти государство от грозившей ему пропасти путём проведения целого ряда преобразований. Он принял титул императора и попытался привлечь на свою сторону беднейшие слои населения. Стремясь ограничить частное земле- и рабовладение, узурпатор настроил против себя верхушку общества. Экономические реформы, призванные покрыть огромные расходы на боевые действия против хунну, не приносили ощутимых плодов.</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Ван Ман оправдывал свои преобразования возвращением к традициям доимператорской эпохи, однако следствием их стал политический хаос. В провинциях орудовали шайки повстанцев, главари которых присвоили императорский титул. Наконец самые дерзкие из повстанцев, называвшие себя краснобровыми, вошли в императорскую столицу. Ван Ман был взят в плен, его обезглавили, а тело изрубили на куски. Как отмечали хронисты,</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Голодные поедали друг друга. Убитых насчитывалось несколько сот тысяч. Столица превратилась в развалины.</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 xml:space="preserve">В результате победы движения «краснобровых» 5 августа 25 года Лю Сю, будущему императору Гуан </w:t>
      </w:r>
      <w:proofErr w:type="gramStart"/>
      <w:r w:rsidRPr="00441625">
        <w:rPr>
          <w:rFonts w:ascii="Times New Roman" w:hAnsi="Times New Roman" w:cs="Times New Roman"/>
          <w:sz w:val="18"/>
          <w:szCs w:val="18"/>
        </w:rPr>
        <w:t>У-ди</w:t>
      </w:r>
      <w:proofErr w:type="gramEnd"/>
      <w:r w:rsidRPr="00441625">
        <w:rPr>
          <w:rFonts w:ascii="Times New Roman" w:hAnsi="Times New Roman" w:cs="Times New Roman"/>
          <w:sz w:val="18"/>
          <w:szCs w:val="18"/>
        </w:rPr>
        <w:t>, удалось вернуть власть фамилии Лю.[2] Хотя на первых порах на престолонаследие претендовали разные лица, восстановленная династия Хань просуществовала до 220 года под названием Поздней (Хоу) или Восточной (Дун) Хань. Прежняя столица после периода восстаний находилась в развалинах, и императоры вместо её восстановления предпочли перебраться в Лоян, где в 68 г. был основан первый в Китае буддийский храм, Баймасы.</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 xml:space="preserve">Вместе со столицей ханьские правители оставили в прошлом бесконечные интриги супруг императора и их родственников. Государство усилилось до такой степени, что нанесло решительные поражения кочевникам и предприняло попытки утвердиться в Средней Азии. В Китай («Серес») прибывали посольства из Средиземноморья, а </w:t>
      </w:r>
      <w:r w:rsidRPr="00441625">
        <w:rPr>
          <w:rFonts w:ascii="Times New Roman" w:hAnsi="Times New Roman" w:cs="Times New Roman"/>
          <w:sz w:val="18"/>
          <w:szCs w:val="18"/>
        </w:rPr>
        <w:lastRenderedPageBreak/>
        <w:t>ханьский разведывательный отряд во главе с Гань</w:t>
      </w:r>
      <w:proofErr w:type="gramStart"/>
      <w:r w:rsidRPr="00441625">
        <w:rPr>
          <w:rFonts w:ascii="Times New Roman" w:hAnsi="Times New Roman" w:cs="Times New Roman"/>
          <w:sz w:val="18"/>
          <w:szCs w:val="18"/>
        </w:rPr>
        <w:t xml:space="preserve"> И</w:t>
      </w:r>
      <w:proofErr w:type="gramEnd"/>
      <w:r w:rsidRPr="00441625">
        <w:rPr>
          <w:rFonts w:ascii="Times New Roman" w:hAnsi="Times New Roman" w:cs="Times New Roman"/>
          <w:sz w:val="18"/>
          <w:szCs w:val="18"/>
        </w:rPr>
        <w:t>ном добрался до Междуречья. Солдаты Бань Чао, как считается, достигли Каспийского моря. Так далеко на запад китайские войска больше не зайдут до танского периода.</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Из двенадцати императоров Восточной Хань восемь взошли на престол ещё детьми, что обеспечивало нахождение власти в руках их матерей и прочих родственников. С правления Хэ-Ди принято отсчитывать период династического упадка. Бразды правления государством вновь держали евнухи и иные приближённые, которые назначали и смещали монархов по своей воле.</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В 184 году в стране вспыхнуло восстание жёлтых повязок. Сил для подавления восстания правительство не имело, поэтому созданием армий занялись наиболее могущественные аристократы. После подавления восстания реальная власть оказалась в руках командиров этих армий, между которыми развернулась борьба за престол.</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В 196 году полководец Цао Цао уговорил императора Сянь-ди перебраться из разрушенной столицы Лояна в свою столицу Сюй в Инчуани. После этого Цао Цао фактически стал правителем Китая, сохраняя видимость правления династии Хань. Однако после смерти Цао Цао в 220 году его сын Цао Пэй вынудил императора Сянь-ди отречься от престола, дав ему титул Шаньянского гуна.</w:t>
      </w:r>
    </w:p>
    <w:p w:rsidR="00441625" w:rsidRPr="00441625" w:rsidRDefault="00441625" w:rsidP="00441625">
      <w:pPr>
        <w:rPr>
          <w:rFonts w:ascii="Times New Roman" w:hAnsi="Times New Roman" w:cs="Times New Roman"/>
          <w:sz w:val="18"/>
          <w:szCs w:val="18"/>
        </w:rPr>
      </w:pPr>
      <w:r w:rsidRPr="00441625">
        <w:rPr>
          <w:rFonts w:ascii="Times New Roman" w:hAnsi="Times New Roman" w:cs="Times New Roman"/>
          <w:sz w:val="18"/>
          <w:szCs w:val="18"/>
        </w:rPr>
        <w:t>Цао Пи основал династию Вэй, с которой начался период Троецарствия в истории Китая.</w:t>
      </w:r>
    </w:p>
    <w:p w:rsidR="00D40A76" w:rsidRPr="0033379B" w:rsidRDefault="00D40A76" w:rsidP="0033379B">
      <w:pPr>
        <w:rPr>
          <w:rFonts w:ascii="Times New Roman" w:hAnsi="Times New Roman" w:cs="Times New Roman"/>
          <w:b/>
          <w:sz w:val="24"/>
          <w:szCs w:val="24"/>
        </w:rPr>
      </w:pPr>
    </w:p>
    <w:p w:rsidR="00C17D44" w:rsidRPr="006325B3" w:rsidRDefault="00C17D44" w:rsidP="00C47DB0">
      <w:pPr>
        <w:rPr>
          <w:rFonts w:ascii="Times New Roman" w:hAnsi="Times New Roman" w:cs="Times New Roman"/>
          <w:b/>
          <w:sz w:val="24"/>
          <w:szCs w:val="24"/>
        </w:rPr>
      </w:pPr>
    </w:p>
    <w:p w:rsidR="00C47DB0" w:rsidRPr="00C47DB0" w:rsidRDefault="00C47DB0" w:rsidP="00C47DB0">
      <w:pPr>
        <w:rPr>
          <w:rFonts w:ascii="Times New Roman" w:hAnsi="Times New Roman" w:cs="Times New Roman"/>
          <w:sz w:val="24"/>
          <w:szCs w:val="24"/>
        </w:rPr>
      </w:pPr>
    </w:p>
    <w:sectPr w:rsidR="00C47DB0" w:rsidRPr="00C47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BE"/>
    <w:rsid w:val="00105BA1"/>
    <w:rsid w:val="00142E91"/>
    <w:rsid w:val="001454AE"/>
    <w:rsid w:val="00227284"/>
    <w:rsid w:val="00315F68"/>
    <w:rsid w:val="0033379B"/>
    <w:rsid w:val="00342E0E"/>
    <w:rsid w:val="00350155"/>
    <w:rsid w:val="00441625"/>
    <w:rsid w:val="006325B3"/>
    <w:rsid w:val="006A0FAE"/>
    <w:rsid w:val="00B03658"/>
    <w:rsid w:val="00B228BE"/>
    <w:rsid w:val="00C17D44"/>
    <w:rsid w:val="00C47DB0"/>
    <w:rsid w:val="00D40A76"/>
    <w:rsid w:val="00DF5733"/>
    <w:rsid w:val="00F31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6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6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25881</Words>
  <Characters>147524</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Латыпова</dc:creator>
  <cp:lastModifiedBy>Латыпова</cp:lastModifiedBy>
  <cp:revision>5</cp:revision>
  <cp:lastPrinted>2014-01-22T16:04:00Z</cp:lastPrinted>
  <dcterms:created xsi:type="dcterms:W3CDTF">2014-01-22T07:57:00Z</dcterms:created>
  <dcterms:modified xsi:type="dcterms:W3CDTF">2014-01-28T11:02:00Z</dcterms:modified>
</cp:coreProperties>
</file>